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chart+xml" PartName="/word/charts/chart1.xml"/>
  <Override ContentType="application/vnd.ms-office.chartcolorstyle+xml" PartName="/word/charts/colors1.xml"/>
  <Override ContentType="application/vnd.ms-office.chartstyle+xml" PartName="/word/charts/style1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A46" w:rsidRPr="00620415" w:rsidRDefault="00EC00DE" w:rsidP="00EB21A4">
      <w:pPr>
        <w:jc w:val="center"/>
        <w:outlineLvl w:val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成本</w:t>
      </w:r>
      <w:r>
        <w:rPr>
          <w:rFonts w:ascii="黑体" w:eastAsia="黑体" w:hAnsi="黑体"/>
          <w:sz w:val="30"/>
          <w:szCs w:val="30"/>
        </w:rPr>
        <w:t>支撑</w:t>
      </w:r>
      <w:r>
        <w:rPr>
          <w:rFonts w:ascii="黑体" w:eastAsia="黑体" w:hAnsi="黑体" w:hint="eastAsia"/>
          <w:sz w:val="30"/>
          <w:szCs w:val="30"/>
        </w:rPr>
        <w:t>较强  豆类</w:t>
      </w:r>
      <w:r>
        <w:rPr>
          <w:rFonts w:ascii="黑体" w:eastAsia="黑体" w:hAnsi="黑体"/>
          <w:sz w:val="30"/>
          <w:szCs w:val="30"/>
        </w:rPr>
        <w:t>有望止跌回暖</w:t>
      </w:r>
    </w:p>
    <w:p w:rsidR="00744A46" w:rsidRDefault="00744A46" w:rsidP="00F87CF6">
      <w:pPr>
        <w:outlineLvl w:val="0"/>
      </w:pPr>
    </w:p>
    <w:p w:rsidR="0018747D" w:rsidRDefault="0018747D" w:rsidP="00620415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620415">
        <w:rPr>
          <w:rFonts w:ascii="Calibri" w:eastAsia="宋体" w:hAnsi="Calibri" w:cs="Times New Roman" w:hint="eastAsia"/>
          <w:sz w:val="24"/>
          <w:szCs w:val="24"/>
        </w:rPr>
        <w:t>近一段时间全球金融市场剧烈动荡，国内宏观经济亦面临诸多挑战，</w:t>
      </w:r>
      <w:r w:rsidR="000451F9" w:rsidRPr="00620415">
        <w:rPr>
          <w:rFonts w:ascii="Calibri" w:eastAsia="宋体" w:hAnsi="Calibri" w:cs="Times New Roman" w:hint="eastAsia"/>
          <w:sz w:val="24"/>
          <w:szCs w:val="24"/>
        </w:rPr>
        <w:t>外围市场环境复杂，加之中国需求增速下降，</w:t>
      </w:r>
      <w:r w:rsidRPr="00620415">
        <w:rPr>
          <w:rFonts w:ascii="Calibri" w:eastAsia="宋体" w:hAnsi="Calibri" w:cs="Times New Roman" w:hint="eastAsia"/>
          <w:sz w:val="24"/>
          <w:szCs w:val="24"/>
        </w:rPr>
        <w:t>全球股票市场以及大宗商品市场</w:t>
      </w:r>
      <w:r w:rsidR="000451F9" w:rsidRPr="00620415">
        <w:rPr>
          <w:rFonts w:ascii="Calibri" w:eastAsia="宋体" w:hAnsi="Calibri" w:cs="Times New Roman" w:hint="eastAsia"/>
          <w:sz w:val="24"/>
          <w:szCs w:val="24"/>
        </w:rPr>
        <w:t>遭遇重挫。</w:t>
      </w:r>
      <w:r w:rsidR="00744A46" w:rsidRPr="00620415">
        <w:rPr>
          <w:rFonts w:ascii="Calibri" w:eastAsia="宋体" w:hAnsi="Calibri" w:cs="Times New Roman" w:hint="eastAsia"/>
          <w:sz w:val="24"/>
          <w:szCs w:val="24"/>
        </w:rPr>
        <w:t>国际市场大豆价格也正在多年的低位徘徊。与其他商品一样，供需结构愈发宽松，是压制价格的重要因素，但是目前大豆价格已经在成本附近。农产品生产消费有别于供应品，成本或为价格提供较强支撑。而且，</w:t>
      </w:r>
      <w:r w:rsidR="001C5542">
        <w:rPr>
          <w:rFonts w:ascii="Calibri" w:eastAsia="宋体" w:hAnsi="Calibri" w:cs="Times New Roman" w:hint="eastAsia"/>
          <w:sz w:val="24"/>
          <w:szCs w:val="24"/>
        </w:rPr>
        <w:t>美豆</w:t>
      </w:r>
      <w:r w:rsidR="001C5542">
        <w:rPr>
          <w:rFonts w:ascii="Calibri" w:eastAsia="宋体" w:hAnsi="Calibri" w:cs="Times New Roman"/>
          <w:sz w:val="24"/>
          <w:szCs w:val="24"/>
        </w:rPr>
        <w:t>销售提速，巴西货币</w:t>
      </w:r>
      <w:r w:rsidR="001C5542">
        <w:rPr>
          <w:rFonts w:ascii="Calibri" w:eastAsia="宋体" w:hAnsi="Calibri" w:cs="Times New Roman" w:hint="eastAsia"/>
          <w:sz w:val="24"/>
          <w:szCs w:val="24"/>
        </w:rPr>
        <w:t>企稳</w:t>
      </w:r>
      <w:r w:rsidR="001C5542">
        <w:rPr>
          <w:rFonts w:ascii="Calibri" w:eastAsia="宋体" w:hAnsi="Calibri" w:cs="Times New Roman"/>
          <w:sz w:val="24"/>
          <w:szCs w:val="24"/>
        </w:rPr>
        <w:t>，</w:t>
      </w:r>
      <w:r w:rsidR="00744A46" w:rsidRPr="00620415">
        <w:rPr>
          <w:rFonts w:ascii="Calibri" w:eastAsia="宋体" w:hAnsi="Calibri" w:cs="Times New Roman" w:hint="eastAsia"/>
          <w:sz w:val="24"/>
          <w:szCs w:val="24"/>
        </w:rPr>
        <w:t>国内大豆到港量进入下降通道，中短期供需结构或有所改善。</w:t>
      </w:r>
      <w:r w:rsidR="001C5542">
        <w:rPr>
          <w:rFonts w:ascii="Calibri" w:eastAsia="宋体" w:hAnsi="Calibri" w:cs="Times New Roman" w:hint="eastAsia"/>
          <w:sz w:val="24"/>
          <w:szCs w:val="24"/>
        </w:rPr>
        <w:t>另外</w:t>
      </w:r>
      <w:r w:rsidR="001C5542">
        <w:rPr>
          <w:rFonts w:ascii="Calibri" w:eastAsia="宋体" w:hAnsi="Calibri" w:cs="Times New Roman"/>
          <w:sz w:val="24"/>
          <w:szCs w:val="24"/>
        </w:rPr>
        <w:t>，</w:t>
      </w:r>
      <w:r w:rsidR="001C5542">
        <w:rPr>
          <w:rFonts w:ascii="Calibri" w:eastAsia="宋体" w:hAnsi="Calibri" w:cs="Times New Roman" w:hint="eastAsia"/>
          <w:sz w:val="24"/>
          <w:szCs w:val="24"/>
        </w:rPr>
        <w:t>强厄尔尼诺</w:t>
      </w:r>
      <w:r w:rsidR="001C5542">
        <w:rPr>
          <w:rFonts w:ascii="Calibri" w:eastAsia="宋体" w:hAnsi="Calibri" w:cs="Times New Roman"/>
          <w:sz w:val="24"/>
          <w:szCs w:val="24"/>
        </w:rPr>
        <w:t>年份</w:t>
      </w:r>
      <w:r w:rsidR="001C5542">
        <w:rPr>
          <w:rFonts w:ascii="Calibri" w:eastAsia="宋体" w:hAnsi="Calibri" w:cs="Times New Roman" w:hint="eastAsia"/>
          <w:sz w:val="24"/>
          <w:szCs w:val="24"/>
        </w:rPr>
        <w:t>灾害性天气</w:t>
      </w:r>
      <w:r w:rsidR="00941D3E">
        <w:rPr>
          <w:rFonts w:ascii="Calibri" w:eastAsia="宋体" w:hAnsi="Calibri" w:cs="Times New Roman"/>
          <w:sz w:val="24"/>
          <w:szCs w:val="24"/>
        </w:rPr>
        <w:t>出现的概率</w:t>
      </w:r>
      <w:r w:rsidR="00941D3E">
        <w:rPr>
          <w:rFonts w:ascii="Calibri" w:eastAsia="宋体" w:hAnsi="Calibri" w:cs="Times New Roman" w:hint="eastAsia"/>
          <w:sz w:val="24"/>
          <w:szCs w:val="24"/>
        </w:rPr>
        <w:t>也在</w:t>
      </w:r>
      <w:r w:rsidR="00941D3E">
        <w:rPr>
          <w:rFonts w:ascii="Calibri" w:eastAsia="宋体" w:hAnsi="Calibri" w:cs="Times New Roman"/>
          <w:sz w:val="24"/>
          <w:szCs w:val="24"/>
        </w:rPr>
        <w:t>增加</w:t>
      </w:r>
      <w:r w:rsidR="00941D3E">
        <w:rPr>
          <w:rFonts w:ascii="Calibri" w:eastAsia="宋体" w:hAnsi="Calibri" w:cs="Times New Roman" w:hint="eastAsia"/>
          <w:sz w:val="24"/>
          <w:szCs w:val="24"/>
        </w:rPr>
        <w:t>，豆类整体</w:t>
      </w:r>
      <w:r w:rsidR="00941D3E">
        <w:rPr>
          <w:rFonts w:ascii="Calibri" w:eastAsia="宋体" w:hAnsi="Calibri" w:cs="Times New Roman"/>
          <w:sz w:val="24"/>
          <w:szCs w:val="24"/>
        </w:rPr>
        <w:t>供需结构也存在</w:t>
      </w:r>
      <w:r w:rsidR="00941D3E">
        <w:rPr>
          <w:rFonts w:ascii="Calibri" w:eastAsia="宋体" w:hAnsi="Calibri" w:cs="Times New Roman" w:hint="eastAsia"/>
          <w:sz w:val="24"/>
          <w:szCs w:val="24"/>
        </w:rPr>
        <w:t>彻底</w:t>
      </w:r>
      <w:r w:rsidR="00941D3E">
        <w:rPr>
          <w:rFonts w:ascii="Calibri" w:eastAsia="宋体" w:hAnsi="Calibri" w:cs="Times New Roman"/>
          <w:sz w:val="24"/>
          <w:szCs w:val="24"/>
        </w:rPr>
        <w:t>转变的可能。</w:t>
      </w:r>
      <w:r w:rsidR="00941D3E">
        <w:rPr>
          <w:rFonts w:ascii="Calibri" w:eastAsia="宋体" w:hAnsi="Calibri" w:cs="Times New Roman" w:hint="eastAsia"/>
          <w:sz w:val="24"/>
          <w:szCs w:val="24"/>
        </w:rPr>
        <w:t>因此</w:t>
      </w:r>
      <w:r w:rsidR="00941D3E">
        <w:rPr>
          <w:rFonts w:ascii="Calibri" w:eastAsia="宋体" w:hAnsi="Calibri" w:cs="Times New Roman"/>
          <w:sz w:val="24"/>
          <w:szCs w:val="24"/>
        </w:rPr>
        <w:t>，豆类下方空间</w:t>
      </w:r>
      <w:r w:rsidR="00941D3E">
        <w:rPr>
          <w:rFonts w:ascii="Calibri" w:eastAsia="宋体" w:hAnsi="Calibri" w:cs="Times New Roman" w:hint="eastAsia"/>
          <w:sz w:val="24"/>
          <w:szCs w:val="24"/>
        </w:rPr>
        <w:t>相对</w:t>
      </w:r>
      <w:r w:rsidR="00941D3E">
        <w:rPr>
          <w:rFonts w:ascii="Calibri" w:eastAsia="宋体" w:hAnsi="Calibri" w:cs="Times New Roman"/>
          <w:sz w:val="24"/>
          <w:szCs w:val="24"/>
        </w:rPr>
        <w:t>有限，</w:t>
      </w:r>
      <w:r w:rsidR="00941D3E">
        <w:rPr>
          <w:rFonts w:ascii="Calibri" w:eastAsia="宋体" w:hAnsi="Calibri" w:cs="Times New Roman" w:hint="eastAsia"/>
          <w:sz w:val="24"/>
          <w:szCs w:val="24"/>
        </w:rPr>
        <w:t>潜在</w:t>
      </w:r>
      <w:r w:rsidR="00941D3E">
        <w:rPr>
          <w:rFonts w:ascii="Calibri" w:eastAsia="宋体" w:hAnsi="Calibri" w:cs="Times New Roman"/>
          <w:sz w:val="24"/>
          <w:szCs w:val="24"/>
        </w:rPr>
        <w:t>的利多因素或帮助</w:t>
      </w:r>
      <w:r w:rsidR="00941D3E">
        <w:rPr>
          <w:rFonts w:ascii="Calibri" w:eastAsia="宋体" w:hAnsi="Calibri" w:cs="Times New Roman" w:hint="eastAsia"/>
          <w:sz w:val="24"/>
          <w:szCs w:val="24"/>
        </w:rPr>
        <w:t>价格</w:t>
      </w:r>
      <w:r w:rsidR="00EC00DE">
        <w:rPr>
          <w:rFonts w:ascii="Calibri" w:eastAsia="宋体" w:hAnsi="Calibri" w:cs="Times New Roman" w:hint="eastAsia"/>
          <w:sz w:val="24"/>
          <w:szCs w:val="24"/>
        </w:rPr>
        <w:t>止跌</w:t>
      </w:r>
      <w:r w:rsidR="00EC00DE">
        <w:rPr>
          <w:rFonts w:ascii="Calibri" w:eastAsia="宋体" w:hAnsi="Calibri" w:cs="Times New Roman"/>
          <w:sz w:val="24"/>
          <w:szCs w:val="24"/>
        </w:rPr>
        <w:t>回暖。</w:t>
      </w:r>
    </w:p>
    <w:p w:rsidR="00620415" w:rsidRPr="00941D3E" w:rsidRDefault="00620415" w:rsidP="00620415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A31345" w:rsidRPr="00620415" w:rsidRDefault="008A6BF0" w:rsidP="00620415">
      <w:pPr>
        <w:spacing w:line="360" w:lineRule="auto"/>
        <w:rPr>
          <w:rFonts w:ascii="Calibri" w:eastAsia="宋体" w:hAnsi="Calibri" w:cs="Times New Roman"/>
          <w:b/>
          <w:sz w:val="24"/>
          <w:szCs w:val="24"/>
        </w:rPr>
      </w:pPr>
      <w:r w:rsidRPr="00620415">
        <w:rPr>
          <w:rFonts w:ascii="Calibri" w:eastAsia="宋体" w:hAnsi="Calibri" w:cs="Times New Roman" w:hint="eastAsia"/>
          <w:b/>
          <w:sz w:val="24"/>
          <w:szCs w:val="24"/>
        </w:rPr>
        <w:t>一、国际豆类市场</w:t>
      </w:r>
      <w:r w:rsidRPr="00620415">
        <w:rPr>
          <w:rFonts w:ascii="Calibri" w:eastAsia="宋体" w:hAnsi="Calibri" w:cs="Times New Roman" w:hint="eastAsia"/>
          <w:b/>
          <w:sz w:val="24"/>
          <w:szCs w:val="24"/>
        </w:rPr>
        <w:t xml:space="preserve">  </w:t>
      </w:r>
      <w:r w:rsidRPr="00620415">
        <w:rPr>
          <w:rFonts w:ascii="Calibri" w:eastAsia="宋体" w:hAnsi="Calibri" w:cs="Times New Roman" w:hint="eastAsia"/>
          <w:b/>
          <w:sz w:val="24"/>
          <w:szCs w:val="24"/>
        </w:rPr>
        <w:t>连续丰产带来供应压力</w:t>
      </w:r>
    </w:p>
    <w:p w:rsidR="008A6BF0" w:rsidRPr="00620415" w:rsidRDefault="004359CC" w:rsidP="00620415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620415">
        <w:rPr>
          <w:rFonts w:ascii="Calibri" w:eastAsia="宋体" w:hAnsi="Calibri" w:cs="Times New Roman" w:hint="eastAsia"/>
          <w:sz w:val="24"/>
          <w:szCs w:val="24"/>
        </w:rPr>
        <w:t>当前</w:t>
      </w:r>
      <w:r w:rsidR="008A6BF0" w:rsidRPr="00620415">
        <w:rPr>
          <w:rFonts w:ascii="Calibri" w:eastAsia="宋体" w:hAnsi="Calibri" w:cs="Times New Roman" w:hint="eastAsia"/>
          <w:sz w:val="24"/>
          <w:szCs w:val="24"/>
        </w:rPr>
        <w:t>美国大田作物已经进入收割期，美国农业部发布作物生长报告称，目前</w:t>
      </w:r>
      <w:r w:rsidRPr="00620415">
        <w:rPr>
          <w:rFonts w:ascii="Calibri" w:eastAsia="宋体" w:hAnsi="Calibri" w:cs="Times New Roman" w:hint="eastAsia"/>
          <w:sz w:val="24"/>
          <w:szCs w:val="24"/>
        </w:rPr>
        <w:t>大豆的</w:t>
      </w:r>
      <w:r w:rsidR="008A6BF0" w:rsidRPr="00620415">
        <w:rPr>
          <w:rFonts w:ascii="Calibri" w:eastAsia="宋体" w:hAnsi="Calibri" w:cs="Times New Roman" w:hint="eastAsia"/>
          <w:sz w:val="24"/>
          <w:szCs w:val="24"/>
        </w:rPr>
        <w:t>收割</w:t>
      </w:r>
      <w:r w:rsidRPr="00620415">
        <w:rPr>
          <w:rFonts w:ascii="Calibri" w:eastAsia="宋体" w:hAnsi="Calibri" w:cs="Times New Roman" w:hint="eastAsia"/>
          <w:sz w:val="24"/>
          <w:szCs w:val="24"/>
        </w:rPr>
        <w:t>作业</w:t>
      </w:r>
      <w:r w:rsidR="008A6BF0" w:rsidRPr="00620415">
        <w:rPr>
          <w:rFonts w:ascii="Calibri" w:eastAsia="宋体" w:hAnsi="Calibri" w:cs="Times New Roman" w:hint="eastAsia"/>
          <w:sz w:val="24"/>
          <w:szCs w:val="24"/>
        </w:rPr>
        <w:t>已经完成</w:t>
      </w:r>
      <w:r w:rsidR="00F7470A">
        <w:rPr>
          <w:rFonts w:ascii="Calibri" w:eastAsia="宋体" w:hAnsi="Calibri" w:cs="Times New Roman" w:hint="eastAsia"/>
          <w:sz w:val="24"/>
          <w:szCs w:val="24"/>
        </w:rPr>
        <w:t>超过</w:t>
      </w:r>
      <w:r w:rsidR="00EC00DE">
        <w:rPr>
          <w:rFonts w:ascii="Calibri" w:eastAsia="宋体" w:hAnsi="Calibri" w:cs="Times New Roman" w:hint="eastAsia"/>
          <w:sz w:val="24"/>
          <w:szCs w:val="24"/>
        </w:rPr>
        <w:t>六</w:t>
      </w:r>
      <w:r w:rsidR="00F7470A">
        <w:rPr>
          <w:rFonts w:ascii="Calibri" w:eastAsia="宋体" w:hAnsi="Calibri" w:cs="Times New Roman" w:hint="eastAsia"/>
          <w:sz w:val="24"/>
          <w:szCs w:val="24"/>
        </w:rPr>
        <w:t>成</w:t>
      </w:r>
      <w:r w:rsidR="008A6BF0" w:rsidRPr="00620415">
        <w:rPr>
          <w:rFonts w:ascii="Calibri" w:eastAsia="宋体" w:hAnsi="Calibri" w:cs="Times New Roman" w:hint="eastAsia"/>
          <w:sz w:val="24"/>
          <w:szCs w:val="24"/>
        </w:rPr>
        <w:t>，丰收在望。</w:t>
      </w:r>
      <w:r w:rsidR="003E31E7">
        <w:rPr>
          <w:rFonts w:ascii="Calibri" w:eastAsia="宋体" w:hAnsi="Calibri" w:cs="Times New Roman" w:hint="eastAsia"/>
          <w:sz w:val="24"/>
          <w:szCs w:val="24"/>
        </w:rPr>
        <w:t>10</w:t>
      </w:r>
      <w:r w:rsidR="008A6BF0" w:rsidRPr="00620415">
        <w:rPr>
          <w:rFonts w:ascii="Calibri" w:eastAsia="宋体" w:hAnsi="Calibri" w:cs="Times New Roman" w:hint="eastAsia"/>
          <w:sz w:val="24"/>
          <w:szCs w:val="24"/>
        </w:rPr>
        <w:t>月供需报告对于单产和总产的预估分别为</w:t>
      </w:r>
      <w:r w:rsidR="008A6BF0" w:rsidRPr="00620415">
        <w:rPr>
          <w:rFonts w:ascii="Calibri" w:eastAsia="宋体" w:hAnsi="Calibri" w:cs="Times New Roman" w:hint="eastAsia"/>
          <w:sz w:val="24"/>
          <w:szCs w:val="24"/>
        </w:rPr>
        <w:t>47.</w:t>
      </w:r>
      <w:r w:rsidR="003E31E7">
        <w:rPr>
          <w:rFonts w:ascii="Calibri" w:eastAsia="宋体" w:hAnsi="Calibri" w:cs="Times New Roman" w:hint="eastAsia"/>
          <w:sz w:val="24"/>
          <w:szCs w:val="24"/>
        </w:rPr>
        <w:t>2</w:t>
      </w:r>
      <w:r w:rsidR="008A6BF0" w:rsidRPr="00620415">
        <w:rPr>
          <w:rFonts w:ascii="Calibri" w:eastAsia="宋体" w:hAnsi="Calibri" w:cs="Times New Roman" w:hint="eastAsia"/>
          <w:sz w:val="24"/>
          <w:szCs w:val="24"/>
        </w:rPr>
        <w:t>蒲式耳</w:t>
      </w:r>
      <w:r w:rsidR="008A6BF0" w:rsidRPr="00620415">
        <w:rPr>
          <w:rFonts w:ascii="Calibri" w:eastAsia="宋体" w:hAnsi="Calibri" w:cs="Times New Roman" w:hint="eastAsia"/>
          <w:sz w:val="24"/>
          <w:szCs w:val="24"/>
        </w:rPr>
        <w:t>/</w:t>
      </w:r>
      <w:r w:rsidR="008A6BF0" w:rsidRPr="00620415">
        <w:rPr>
          <w:rFonts w:ascii="Calibri" w:eastAsia="宋体" w:hAnsi="Calibri" w:cs="Times New Roman" w:hint="eastAsia"/>
          <w:sz w:val="24"/>
          <w:szCs w:val="24"/>
        </w:rPr>
        <w:t>英亩</w:t>
      </w:r>
      <w:r w:rsidRPr="00620415">
        <w:rPr>
          <w:rFonts w:ascii="Calibri" w:eastAsia="宋体" w:hAnsi="Calibri" w:cs="Times New Roman" w:hint="eastAsia"/>
          <w:sz w:val="24"/>
          <w:szCs w:val="24"/>
        </w:rPr>
        <w:t>和</w:t>
      </w:r>
      <w:r w:rsidRPr="00620415">
        <w:rPr>
          <w:rFonts w:ascii="Calibri" w:eastAsia="宋体" w:hAnsi="Calibri" w:cs="Times New Roman" w:hint="eastAsia"/>
          <w:sz w:val="24"/>
          <w:szCs w:val="24"/>
        </w:rPr>
        <w:t>3</w:t>
      </w:r>
      <w:r w:rsidR="003E31E7">
        <w:rPr>
          <w:rFonts w:ascii="Calibri" w:eastAsia="宋体" w:hAnsi="Calibri" w:cs="Times New Roman" w:hint="eastAsia"/>
          <w:sz w:val="24"/>
          <w:szCs w:val="24"/>
        </w:rPr>
        <w:t>8.88</w:t>
      </w:r>
      <w:r w:rsidRPr="00620415">
        <w:rPr>
          <w:rFonts w:ascii="Calibri" w:eastAsia="宋体" w:hAnsi="Calibri" w:cs="Times New Roman" w:hint="eastAsia"/>
          <w:sz w:val="24"/>
          <w:szCs w:val="24"/>
        </w:rPr>
        <w:t>亿蒲。虽然总产量与上一年度基本相当，但是预期出口数量将较上一年度有所减少，最终期末库存或较上一年度增加</w:t>
      </w:r>
      <w:r w:rsidRPr="00620415">
        <w:rPr>
          <w:rFonts w:ascii="Calibri" w:eastAsia="宋体" w:hAnsi="Calibri" w:cs="Times New Roman" w:hint="eastAsia"/>
          <w:sz w:val="24"/>
          <w:szCs w:val="24"/>
        </w:rPr>
        <w:t>2.</w:t>
      </w:r>
      <w:r w:rsidR="003E31E7">
        <w:rPr>
          <w:rFonts w:ascii="Calibri" w:eastAsia="宋体" w:hAnsi="Calibri" w:cs="Times New Roman" w:hint="eastAsia"/>
          <w:sz w:val="24"/>
          <w:szCs w:val="24"/>
        </w:rPr>
        <w:t>34</w:t>
      </w:r>
      <w:r w:rsidRPr="00620415">
        <w:rPr>
          <w:rFonts w:ascii="Calibri" w:eastAsia="宋体" w:hAnsi="Calibri" w:cs="Times New Roman" w:hint="eastAsia"/>
          <w:sz w:val="24"/>
          <w:szCs w:val="24"/>
        </w:rPr>
        <w:t>亿蒲，至</w:t>
      </w:r>
      <w:r w:rsidRPr="00620415">
        <w:rPr>
          <w:rFonts w:ascii="Calibri" w:eastAsia="宋体" w:hAnsi="Calibri" w:cs="Times New Roman" w:hint="eastAsia"/>
          <w:sz w:val="24"/>
          <w:szCs w:val="24"/>
        </w:rPr>
        <w:t>4.</w:t>
      </w:r>
      <w:r w:rsidR="003E31E7">
        <w:rPr>
          <w:rFonts w:ascii="Calibri" w:eastAsia="宋体" w:hAnsi="Calibri" w:cs="Times New Roman" w:hint="eastAsia"/>
          <w:sz w:val="24"/>
          <w:szCs w:val="24"/>
        </w:rPr>
        <w:t>25</w:t>
      </w:r>
      <w:r w:rsidRPr="00620415">
        <w:rPr>
          <w:rFonts w:ascii="Calibri" w:eastAsia="宋体" w:hAnsi="Calibri" w:cs="Times New Roman" w:hint="eastAsia"/>
          <w:sz w:val="24"/>
          <w:szCs w:val="24"/>
        </w:rPr>
        <w:t>亿蒲。就大豆市场而言，</w:t>
      </w:r>
      <w:r w:rsidR="00D73DC6" w:rsidRPr="00620415">
        <w:rPr>
          <w:rFonts w:ascii="Calibri" w:eastAsia="宋体" w:hAnsi="Calibri" w:cs="Times New Roman" w:hint="eastAsia"/>
          <w:sz w:val="24"/>
          <w:szCs w:val="24"/>
        </w:rPr>
        <w:t>随着</w:t>
      </w:r>
      <w:r w:rsidRPr="00620415">
        <w:rPr>
          <w:rFonts w:ascii="Calibri" w:eastAsia="宋体" w:hAnsi="Calibri" w:cs="Times New Roman" w:hint="eastAsia"/>
          <w:sz w:val="24"/>
          <w:szCs w:val="24"/>
        </w:rPr>
        <w:t>南北美洲连续几个作物周期的持续丰产</w:t>
      </w:r>
      <w:r w:rsidR="00D73DC6" w:rsidRPr="00620415">
        <w:rPr>
          <w:rFonts w:ascii="Calibri" w:eastAsia="宋体" w:hAnsi="Calibri" w:cs="Times New Roman" w:hint="eastAsia"/>
          <w:sz w:val="24"/>
          <w:szCs w:val="24"/>
        </w:rPr>
        <w:t>，市场</w:t>
      </w:r>
      <w:r w:rsidRPr="00620415">
        <w:rPr>
          <w:rFonts w:ascii="Calibri" w:eastAsia="宋体" w:hAnsi="Calibri" w:cs="Times New Roman" w:hint="eastAsia"/>
          <w:sz w:val="24"/>
          <w:szCs w:val="24"/>
        </w:rPr>
        <w:t>供需结构</w:t>
      </w:r>
      <w:r w:rsidR="003E31E7">
        <w:rPr>
          <w:rFonts w:ascii="Calibri" w:eastAsia="宋体" w:hAnsi="Calibri" w:cs="Times New Roman" w:hint="eastAsia"/>
          <w:sz w:val="24"/>
          <w:szCs w:val="24"/>
        </w:rPr>
        <w:t>愈</w:t>
      </w:r>
      <w:r w:rsidRPr="00620415">
        <w:rPr>
          <w:rFonts w:ascii="Calibri" w:eastAsia="宋体" w:hAnsi="Calibri" w:cs="Times New Roman" w:hint="eastAsia"/>
          <w:sz w:val="24"/>
          <w:szCs w:val="24"/>
        </w:rPr>
        <w:t>发宽松。</w:t>
      </w:r>
    </w:p>
    <w:p w:rsidR="004359CC" w:rsidRPr="00EC00DE" w:rsidRDefault="004359CC" w:rsidP="003E31E7">
      <w:pPr>
        <w:jc w:val="center"/>
        <w:rPr>
          <w:sz w:val="24"/>
          <w:szCs w:val="24"/>
        </w:rPr>
      </w:pPr>
      <w:r w:rsidRPr="00EC00DE">
        <w:rPr>
          <w:rFonts w:hint="eastAsia"/>
          <w:sz w:val="24"/>
          <w:szCs w:val="24"/>
        </w:rPr>
        <w:t>图</w:t>
      </w:r>
      <w:r w:rsidR="00D73DC6" w:rsidRPr="00EC00DE">
        <w:rPr>
          <w:rFonts w:hint="eastAsia"/>
          <w:sz w:val="24"/>
          <w:szCs w:val="24"/>
        </w:rPr>
        <w:t>表</w:t>
      </w:r>
      <w:r w:rsidRPr="00EC00DE">
        <w:rPr>
          <w:rFonts w:hint="eastAsia"/>
          <w:sz w:val="24"/>
          <w:szCs w:val="24"/>
        </w:rPr>
        <w:t>：美国农业部</w:t>
      </w:r>
      <w:r w:rsidR="003E31E7" w:rsidRPr="00EC00DE">
        <w:rPr>
          <w:rFonts w:hint="eastAsia"/>
          <w:sz w:val="24"/>
          <w:szCs w:val="24"/>
        </w:rPr>
        <w:t>10</w:t>
      </w:r>
      <w:r w:rsidRPr="00EC00DE">
        <w:rPr>
          <w:rFonts w:hint="eastAsia"/>
          <w:sz w:val="24"/>
          <w:szCs w:val="24"/>
        </w:rPr>
        <w:t>月供需报告</w:t>
      </w:r>
    </w:p>
    <w:p w:rsidR="004359CC" w:rsidRDefault="003E31E7">
      <w:r>
        <w:rPr>
          <w:noProof/>
        </w:rPr>
        <w:drawing>
          <wp:inline distT="0" distB="0" distL="0" distR="0" wp14:anchorId="13FFA3B0" wp14:editId="42128FDB">
            <wp:extent cx="5191125" cy="29908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DC6" w:rsidRPr="00620415" w:rsidRDefault="00D73DC6" w:rsidP="00620415">
      <w:pPr>
        <w:spacing w:line="360" w:lineRule="auto"/>
        <w:rPr>
          <w:rFonts w:ascii="Calibri" w:eastAsia="宋体" w:hAnsi="Calibri" w:cs="Times New Roman"/>
          <w:b/>
          <w:sz w:val="24"/>
          <w:szCs w:val="24"/>
        </w:rPr>
      </w:pPr>
      <w:r w:rsidRPr="00620415">
        <w:rPr>
          <w:rFonts w:ascii="Calibri" w:eastAsia="宋体" w:hAnsi="Calibri" w:cs="Times New Roman" w:hint="eastAsia"/>
          <w:b/>
          <w:sz w:val="24"/>
          <w:szCs w:val="24"/>
        </w:rPr>
        <w:lastRenderedPageBreak/>
        <w:t>二、南美大豆进入播种期</w:t>
      </w:r>
      <w:r w:rsidRPr="00620415">
        <w:rPr>
          <w:rFonts w:ascii="Calibri" w:eastAsia="宋体" w:hAnsi="Calibri" w:cs="Times New Roman" w:hint="eastAsia"/>
          <w:b/>
          <w:sz w:val="24"/>
          <w:szCs w:val="24"/>
        </w:rPr>
        <w:t xml:space="preserve">  </w:t>
      </w:r>
      <w:r w:rsidRPr="00620415">
        <w:rPr>
          <w:rFonts w:ascii="Calibri" w:eastAsia="宋体" w:hAnsi="Calibri" w:cs="Times New Roman" w:hint="eastAsia"/>
          <w:b/>
          <w:sz w:val="24"/>
          <w:szCs w:val="24"/>
        </w:rPr>
        <w:t>种植面积或小幅增加</w:t>
      </w:r>
    </w:p>
    <w:p w:rsidR="00D73DC6" w:rsidRPr="00620415" w:rsidRDefault="00D73DC6" w:rsidP="00D73DC6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620415">
        <w:rPr>
          <w:rFonts w:ascii="Calibri" w:eastAsia="宋体" w:hAnsi="Calibri" w:cs="Times New Roman" w:hint="eastAsia"/>
          <w:sz w:val="24"/>
          <w:szCs w:val="24"/>
        </w:rPr>
        <w:t>南美货币大幅贬值，提振当地大豆出口。巴西雷亚尔已较今年年初贬值超过</w:t>
      </w:r>
      <w:r w:rsidR="003E31E7">
        <w:rPr>
          <w:rFonts w:ascii="Calibri" w:eastAsia="宋体" w:hAnsi="Calibri" w:cs="Times New Roman" w:hint="eastAsia"/>
          <w:sz w:val="24"/>
          <w:szCs w:val="24"/>
        </w:rPr>
        <w:t>20</w:t>
      </w:r>
      <w:r w:rsidRPr="00620415">
        <w:rPr>
          <w:rFonts w:ascii="Calibri" w:eastAsia="宋体" w:hAnsi="Calibri" w:cs="Times New Roman" w:hint="eastAsia"/>
          <w:sz w:val="24"/>
          <w:szCs w:val="24"/>
        </w:rPr>
        <w:t>%</w:t>
      </w:r>
      <w:r w:rsidRPr="00620415">
        <w:rPr>
          <w:rFonts w:ascii="Calibri" w:eastAsia="宋体" w:hAnsi="Calibri" w:cs="Times New Roman" w:hint="eastAsia"/>
          <w:sz w:val="24"/>
          <w:szCs w:val="24"/>
        </w:rPr>
        <w:t>，阿根廷比索也是一路贬值，虽然国际市场上大豆价格低迷，但是当地货币贬值，相对抬高了产地销售价格，从而提振了南美出口，特别是在巴西。</w:t>
      </w:r>
      <w:r w:rsidRPr="00620415">
        <w:rPr>
          <w:rFonts w:ascii="Calibri" w:eastAsia="宋体" w:hAnsi="Calibri" w:cs="Times New Roman" w:hint="eastAsia"/>
          <w:sz w:val="24"/>
          <w:szCs w:val="24"/>
        </w:rPr>
        <w:t>5-7</w:t>
      </w:r>
      <w:r w:rsidRPr="00620415">
        <w:rPr>
          <w:rFonts w:ascii="Calibri" w:eastAsia="宋体" w:hAnsi="Calibri" w:cs="Times New Roman" w:hint="eastAsia"/>
          <w:sz w:val="24"/>
          <w:szCs w:val="24"/>
        </w:rPr>
        <w:t>月巴西大豆出口明显加速，月出口量都在</w:t>
      </w:r>
      <w:r w:rsidRPr="00620415">
        <w:rPr>
          <w:rFonts w:ascii="Calibri" w:eastAsia="宋体" w:hAnsi="Calibri" w:cs="Times New Roman" w:hint="eastAsia"/>
          <w:sz w:val="24"/>
          <w:szCs w:val="24"/>
        </w:rPr>
        <w:t>800</w:t>
      </w:r>
      <w:r w:rsidRPr="00620415">
        <w:rPr>
          <w:rFonts w:ascii="Calibri" w:eastAsia="宋体" w:hAnsi="Calibri" w:cs="Times New Roman" w:hint="eastAsia"/>
          <w:sz w:val="24"/>
          <w:szCs w:val="24"/>
        </w:rPr>
        <w:t>万吨以上。</w:t>
      </w:r>
    </w:p>
    <w:p w:rsidR="007671AD" w:rsidRDefault="007671AD" w:rsidP="00D73DC6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620415">
        <w:rPr>
          <w:rFonts w:ascii="Calibri" w:eastAsia="宋体" w:hAnsi="Calibri" w:cs="Times New Roman" w:hint="eastAsia"/>
          <w:sz w:val="24"/>
          <w:szCs w:val="24"/>
        </w:rPr>
        <w:t>此外，新作大豆的销售也在加速。巴西大豆第一大主产州，马托格罗索的新作大豆已经预售超过</w:t>
      </w:r>
      <w:r w:rsidRPr="00620415">
        <w:rPr>
          <w:rFonts w:ascii="Calibri" w:eastAsia="宋体" w:hAnsi="Calibri" w:cs="Times New Roman" w:hint="eastAsia"/>
          <w:sz w:val="24"/>
          <w:szCs w:val="24"/>
        </w:rPr>
        <w:t>40%</w:t>
      </w:r>
      <w:r w:rsidRPr="00620415">
        <w:rPr>
          <w:rFonts w:ascii="Calibri" w:eastAsia="宋体" w:hAnsi="Calibri" w:cs="Times New Roman" w:hint="eastAsia"/>
          <w:sz w:val="24"/>
          <w:szCs w:val="24"/>
        </w:rPr>
        <w:t>，为近几年大豆销售最快的年份。</w:t>
      </w:r>
    </w:p>
    <w:p w:rsidR="00620415" w:rsidRPr="00620415" w:rsidRDefault="00620415" w:rsidP="00D73DC6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446EDB" w:rsidRPr="00620415" w:rsidRDefault="00446EDB" w:rsidP="00620415">
      <w:pPr>
        <w:spacing w:line="360" w:lineRule="auto"/>
        <w:ind w:firstLineChars="200" w:firstLine="480"/>
        <w:jc w:val="center"/>
        <w:rPr>
          <w:rFonts w:ascii="Calibri" w:eastAsia="宋体" w:hAnsi="Calibri" w:cs="Times New Roman"/>
          <w:sz w:val="24"/>
          <w:szCs w:val="24"/>
        </w:rPr>
      </w:pPr>
      <w:r w:rsidRPr="00620415">
        <w:rPr>
          <w:rFonts w:ascii="Calibri" w:eastAsia="宋体" w:hAnsi="Calibri" w:cs="Times New Roman" w:hint="eastAsia"/>
          <w:sz w:val="24"/>
          <w:szCs w:val="24"/>
        </w:rPr>
        <w:t>图表：巴西大豆月度出口（单位：百万吨）</w:t>
      </w:r>
    </w:p>
    <w:p w:rsidR="00446EDB" w:rsidRDefault="00446EDB" w:rsidP="00446EDB">
      <w:r w:rsidRPr="007671AD">
        <w:rPr>
          <w:noProof/>
        </w:rPr>
        <w:drawing>
          <wp:inline distT="0" distB="0" distL="0" distR="0">
            <wp:extent cx="5274310" cy="2722008"/>
            <wp:effectExtent l="19050" t="0" r="2540" b="0"/>
            <wp:docPr id="5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415" w:rsidRDefault="00620415" w:rsidP="00446EDB"/>
    <w:p w:rsidR="007671AD" w:rsidRDefault="007671AD" w:rsidP="00D73DC6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620415">
        <w:rPr>
          <w:rFonts w:ascii="Calibri" w:eastAsia="宋体" w:hAnsi="Calibri" w:cs="Times New Roman" w:hint="eastAsia"/>
          <w:sz w:val="24"/>
          <w:szCs w:val="24"/>
        </w:rPr>
        <w:t>货币贬值也增强了巴西大豆在国际市场当中的竞争力，美国大豆虽然已经收割期，很快进入上市高</w:t>
      </w:r>
      <w:r w:rsidR="00EC00DE">
        <w:rPr>
          <w:rFonts w:ascii="Calibri" w:eastAsia="宋体" w:hAnsi="Calibri" w:cs="Times New Roman" w:hint="eastAsia"/>
          <w:sz w:val="24"/>
          <w:szCs w:val="24"/>
        </w:rPr>
        <w:t>峰</w:t>
      </w:r>
      <w:r w:rsidR="00446EDB" w:rsidRPr="00620415">
        <w:rPr>
          <w:rFonts w:ascii="Calibri" w:eastAsia="宋体" w:hAnsi="Calibri" w:cs="Times New Roman" w:hint="eastAsia"/>
          <w:sz w:val="24"/>
          <w:szCs w:val="24"/>
        </w:rPr>
        <w:t>。</w:t>
      </w:r>
      <w:r w:rsidR="00C06ACE">
        <w:rPr>
          <w:rFonts w:ascii="Calibri" w:eastAsia="宋体" w:hAnsi="Calibri" w:cs="Times New Roman" w:hint="eastAsia"/>
          <w:sz w:val="24"/>
          <w:szCs w:val="24"/>
        </w:rPr>
        <w:t>本年度初期</w:t>
      </w:r>
      <w:r w:rsidR="00446EDB" w:rsidRPr="00620415">
        <w:rPr>
          <w:rFonts w:ascii="Calibri" w:eastAsia="宋体" w:hAnsi="Calibri" w:cs="Times New Roman" w:hint="eastAsia"/>
          <w:sz w:val="24"/>
          <w:szCs w:val="24"/>
        </w:rPr>
        <w:t>大豆销售较往年明显偏慢</w:t>
      </w:r>
      <w:r w:rsidR="00C06ACE">
        <w:rPr>
          <w:rFonts w:ascii="Calibri" w:eastAsia="宋体" w:hAnsi="Calibri" w:cs="Times New Roman" w:hint="eastAsia"/>
          <w:sz w:val="24"/>
          <w:szCs w:val="24"/>
        </w:rPr>
        <w:t>，</w:t>
      </w:r>
      <w:r w:rsidR="00446EDB" w:rsidRPr="00620415">
        <w:rPr>
          <w:rFonts w:ascii="Calibri" w:eastAsia="宋体" w:hAnsi="Calibri" w:cs="Times New Roman" w:hint="eastAsia"/>
          <w:sz w:val="24"/>
          <w:szCs w:val="24"/>
        </w:rPr>
        <w:t>也是</w:t>
      </w:r>
      <w:r w:rsidR="00C06ACE">
        <w:rPr>
          <w:rFonts w:ascii="Calibri" w:eastAsia="宋体" w:hAnsi="Calibri" w:cs="Times New Roman" w:hint="eastAsia"/>
          <w:sz w:val="24"/>
          <w:szCs w:val="24"/>
        </w:rPr>
        <w:t>当时</w:t>
      </w:r>
      <w:r w:rsidR="00446EDB" w:rsidRPr="00620415">
        <w:rPr>
          <w:rFonts w:ascii="Calibri" w:eastAsia="宋体" w:hAnsi="Calibri" w:cs="Times New Roman" w:hint="eastAsia"/>
          <w:sz w:val="24"/>
          <w:szCs w:val="24"/>
        </w:rPr>
        <w:t>压制外盘价格的重要因素。</w:t>
      </w:r>
      <w:r w:rsidR="00C06ACE">
        <w:rPr>
          <w:rFonts w:ascii="Calibri" w:eastAsia="宋体" w:hAnsi="Calibri" w:cs="Times New Roman" w:hint="eastAsia"/>
          <w:sz w:val="24"/>
          <w:szCs w:val="24"/>
        </w:rPr>
        <w:t>但是，</w:t>
      </w:r>
      <w:r w:rsidR="00C06ACE">
        <w:rPr>
          <w:rFonts w:ascii="Calibri" w:eastAsia="宋体" w:hAnsi="Calibri" w:cs="Times New Roman"/>
          <w:sz w:val="24"/>
          <w:szCs w:val="24"/>
        </w:rPr>
        <w:t>近期雷亚尔已经出现</w:t>
      </w:r>
      <w:r w:rsidR="00C06ACE">
        <w:rPr>
          <w:rFonts w:ascii="Calibri" w:eastAsia="宋体" w:hAnsi="Calibri" w:cs="Times New Roman" w:hint="eastAsia"/>
          <w:sz w:val="24"/>
          <w:szCs w:val="24"/>
        </w:rPr>
        <w:t>反弹</w:t>
      </w:r>
      <w:r w:rsidR="00C06ACE">
        <w:rPr>
          <w:rFonts w:ascii="Calibri" w:eastAsia="宋体" w:hAnsi="Calibri" w:cs="Times New Roman"/>
          <w:sz w:val="24"/>
          <w:szCs w:val="24"/>
        </w:rPr>
        <w:t>迹象，</w:t>
      </w:r>
      <w:r w:rsidR="00C06ACE">
        <w:rPr>
          <w:rFonts w:ascii="Calibri" w:eastAsia="宋体" w:hAnsi="Calibri" w:cs="Times New Roman" w:hint="eastAsia"/>
          <w:sz w:val="24"/>
          <w:szCs w:val="24"/>
        </w:rPr>
        <w:t>美元兑雷亚尔</w:t>
      </w:r>
      <w:r w:rsidR="00C06ACE">
        <w:rPr>
          <w:rFonts w:ascii="Calibri" w:eastAsia="宋体" w:hAnsi="Calibri" w:cs="Times New Roman"/>
          <w:sz w:val="24"/>
          <w:szCs w:val="24"/>
        </w:rPr>
        <w:t>汇率自</w:t>
      </w:r>
      <w:r w:rsidR="00C06ACE">
        <w:rPr>
          <w:rFonts w:ascii="Calibri" w:eastAsia="宋体" w:hAnsi="Calibri" w:cs="Times New Roman" w:hint="eastAsia"/>
          <w:sz w:val="24"/>
          <w:szCs w:val="24"/>
        </w:rPr>
        <w:t>9</w:t>
      </w:r>
      <w:r w:rsidR="00C06ACE">
        <w:rPr>
          <w:rFonts w:ascii="Calibri" w:eastAsia="宋体" w:hAnsi="Calibri" w:cs="Times New Roman" w:hint="eastAsia"/>
          <w:sz w:val="24"/>
          <w:szCs w:val="24"/>
        </w:rPr>
        <w:t>月底</w:t>
      </w:r>
      <w:r w:rsidR="00C06ACE">
        <w:rPr>
          <w:rFonts w:ascii="Calibri" w:eastAsia="宋体" w:hAnsi="Calibri" w:cs="Times New Roman"/>
          <w:sz w:val="24"/>
          <w:szCs w:val="24"/>
        </w:rPr>
        <w:t>开始进入下行通道。</w:t>
      </w:r>
      <w:r w:rsidR="00C06ACE">
        <w:rPr>
          <w:rFonts w:ascii="Calibri" w:eastAsia="宋体" w:hAnsi="Calibri" w:cs="Times New Roman" w:hint="eastAsia"/>
          <w:sz w:val="24"/>
          <w:szCs w:val="24"/>
        </w:rPr>
        <w:t>另外</w:t>
      </w:r>
      <w:r w:rsidR="00C06ACE">
        <w:rPr>
          <w:rFonts w:ascii="Calibri" w:eastAsia="宋体" w:hAnsi="Calibri" w:cs="Times New Roman"/>
          <w:sz w:val="24"/>
          <w:szCs w:val="24"/>
        </w:rPr>
        <w:t>，</w:t>
      </w:r>
      <w:r w:rsidR="00C06ACE">
        <w:rPr>
          <w:rFonts w:ascii="Calibri" w:eastAsia="宋体" w:hAnsi="Calibri" w:cs="Times New Roman" w:hint="eastAsia"/>
          <w:sz w:val="24"/>
          <w:szCs w:val="24"/>
        </w:rPr>
        <w:t>中国</w:t>
      </w:r>
      <w:r w:rsidR="00C06ACE">
        <w:rPr>
          <w:rFonts w:ascii="Calibri" w:eastAsia="宋体" w:hAnsi="Calibri" w:cs="Times New Roman"/>
          <w:sz w:val="24"/>
          <w:szCs w:val="24"/>
        </w:rPr>
        <w:t>贸易代表团</w:t>
      </w:r>
      <w:r w:rsidR="00C06ACE">
        <w:rPr>
          <w:rFonts w:ascii="Calibri" w:eastAsia="宋体" w:hAnsi="Calibri" w:cs="Times New Roman" w:hint="eastAsia"/>
          <w:sz w:val="24"/>
          <w:szCs w:val="24"/>
        </w:rPr>
        <w:t>在</w:t>
      </w:r>
      <w:r w:rsidR="00C06ACE">
        <w:rPr>
          <w:rFonts w:ascii="Calibri" w:eastAsia="宋体" w:hAnsi="Calibri" w:cs="Times New Roman"/>
          <w:sz w:val="24"/>
          <w:szCs w:val="24"/>
        </w:rPr>
        <w:t>美国签订的超大订单也</w:t>
      </w:r>
      <w:r w:rsidR="00C06ACE">
        <w:rPr>
          <w:rFonts w:ascii="Calibri" w:eastAsia="宋体" w:hAnsi="Calibri" w:cs="Times New Roman" w:hint="eastAsia"/>
          <w:sz w:val="24"/>
          <w:szCs w:val="24"/>
        </w:rPr>
        <w:t>令</w:t>
      </w:r>
      <w:r w:rsidR="00C06ACE">
        <w:rPr>
          <w:rFonts w:ascii="Calibri" w:eastAsia="宋体" w:hAnsi="Calibri" w:cs="Times New Roman"/>
          <w:sz w:val="24"/>
          <w:szCs w:val="24"/>
        </w:rPr>
        <w:t>美豆销售数据转好。</w:t>
      </w:r>
      <w:r w:rsidR="00C06ACE">
        <w:rPr>
          <w:rFonts w:ascii="Calibri" w:eastAsia="宋体" w:hAnsi="Calibri" w:cs="Times New Roman" w:hint="eastAsia"/>
          <w:sz w:val="24"/>
          <w:szCs w:val="24"/>
        </w:rPr>
        <w:t>南美</w:t>
      </w:r>
      <w:r w:rsidR="00C06ACE">
        <w:rPr>
          <w:rFonts w:ascii="Calibri" w:eastAsia="宋体" w:hAnsi="Calibri" w:cs="Times New Roman"/>
          <w:sz w:val="24"/>
          <w:szCs w:val="24"/>
        </w:rPr>
        <w:t>低价大豆的冲击或就此告一段落。</w:t>
      </w:r>
    </w:p>
    <w:p w:rsidR="00620415" w:rsidRPr="00620415" w:rsidRDefault="00620415" w:rsidP="00D73DC6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3E31E7" w:rsidRDefault="003E31E7" w:rsidP="00620415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p w:rsidR="00EC00DE" w:rsidRDefault="00EC00DE" w:rsidP="00620415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p w:rsidR="003E31E7" w:rsidRDefault="003E31E7" w:rsidP="00620415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p w:rsidR="003E31E7" w:rsidRDefault="003E31E7" w:rsidP="00620415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p w:rsidR="00446EDB" w:rsidRDefault="00446EDB" w:rsidP="00620415">
      <w:pPr>
        <w:spacing w:line="360" w:lineRule="auto"/>
        <w:ind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图表：美豆销售进度</w:t>
      </w:r>
    </w:p>
    <w:p w:rsidR="00446EDB" w:rsidRPr="00446EDB" w:rsidRDefault="007C12B3" w:rsidP="00446EDB">
      <w:pPr>
        <w:spacing w:line="360" w:lineRule="auto"/>
        <w:ind w:firstLineChars="200" w:firstLine="420"/>
        <w:rPr>
          <w:sz w:val="24"/>
          <w:szCs w:val="24"/>
        </w:rPr>
      </w:pPr>
      <w:r>
        <w:rPr>
          <w:noProof/>
        </w:rPr>
        <w:drawing>
          <wp:inline distT="0" distB="0" distL="0" distR="0" wp14:anchorId="70097A86" wp14:editId="57BFAB1C">
            <wp:extent cx="5314950" cy="2838450"/>
            <wp:effectExtent l="0" t="0" r="0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20415" w:rsidRDefault="00620415" w:rsidP="00D73DC6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D73DC6" w:rsidRPr="00620415" w:rsidRDefault="00D73DC6" w:rsidP="00D73DC6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620415">
        <w:rPr>
          <w:rFonts w:ascii="Calibri" w:eastAsia="宋体" w:hAnsi="Calibri" w:cs="Times New Roman" w:hint="eastAsia"/>
          <w:sz w:val="24"/>
          <w:szCs w:val="24"/>
        </w:rPr>
        <w:t>生产大豆在</w:t>
      </w:r>
      <w:r w:rsidR="007671AD" w:rsidRPr="00620415">
        <w:rPr>
          <w:rFonts w:ascii="Calibri" w:eastAsia="宋体" w:hAnsi="Calibri" w:cs="Times New Roman" w:hint="eastAsia"/>
          <w:sz w:val="24"/>
          <w:szCs w:val="24"/>
        </w:rPr>
        <w:t>巴西</w:t>
      </w:r>
      <w:r w:rsidRPr="00620415">
        <w:rPr>
          <w:rFonts w:ascii="Calibri" w:eastAsia="宋体" w:hAnsi="Calibri" w:cs="Times New Roman" w:hint="eastAsia"/>
          <w:sz w:val="24"/>
          <w:szCs w:val="24"/>
        </w:rPr>
        <w:t>仍有利润空间，新作种植面积或较上一年度继续增加</w:t>
      </w:r>
      <w:r w:rsidRPr="00620415">
        <w:rPr>
          <w:rFonts w:ascii="Calibri" w:eastAsia="宋体" w:hAnsi="Calibri" w:cs="Times New Roman" w:hint="eastAsia"/>
          <w:sz w:val="24"/>
          <w:szCs w:val="24"/>
        </w:rPr>
        <w:t>3-5%</w:t>
      </w:r>
      <w:r w:rsidRPr="00620415">
        <w:rPr>
          <w:rFonts w:ascii="Calibri" w:eastAsia="宋体" w:hAnsi="Calibri" w:cs="Times New Roman" w:hint="eastAsia"/>
          <w:sz w:val="24"/>
          <w:szCs w:val="24"/>
        </w:rPr>
        <w:t>，从而提振新作产量预期。</w:t>
      </w:r>
      <w:r w:rsidR="007671AD" w:rsidRPr="00620415">
        <w:rPr>
          <w:rFonts w:ascii="Calibri" w:eastAsia="宋体" w:hAnsi="Calibri" w:cs="Times New Roman" w:hint="eastAsia"/>
          <w:sz w:val="24"/>
          <w:szCs w:val="24"/>
        </w:rPr>
        <w:t>美国农业部的预估相对保守，预计</w:t>
      </w:r>
      <w:r w:rsidR="007671AD" w:rsidRPr="00620415">
        <w:rPr>
          <w:rFonts w:ascii="Calibri" w:eastAsia="宋体" w:hAnsi="Calibri" w:cs="Times New Roman" w:hint="eastAsia"/>
          <w:sz w:val="24"/>
          <w:szCs w:val="24"/>
        </w:rPr>
        <w:t>15/16</w:t>
      </w:r>
      <w:r w:rsidR="007671AD" w:rsidRPr="00620415">
        <w:rPr>
          <w:rFonts w:ascii="Calibri" w:eastAsia="宋体" w:hAnsi="Calibri" w:cs="Times New Roman" w:hint="eastAsia"/>
          <w:sz w:val="24"/>
          <w:szCs w:val="24"/>
        </w:rPr>
        <w:t>年度巴西大豆产量增加</w:t>
      </w:r>
      <w:r w:rsidR="007671AD" w:rsidRPr="00620415">
        <w:rPr>
          <w:rFonts w:ascii="Calibri" w:eastAsia="宋体" w:hAnsi="Calibri" w:cs="Times New Roman" w:hint="eastAsia"/>
          <w:sz w:val="24"/>
          <w:szCs w:val="24"/>
        </w:rPr>
        <w:t>250</w:t>
      </w:r>
      <w:r w:rsidR="007671AD" w:rsidRPr="00620415">
        <w:rPr>
          <w:rFonts w:ascii="Calibri" w:eastAsia="宋体" w:hAnsi="Calibri" w:cs="Times New Roman" w:hint="eastAsia"/>
          <w:sz w:val="24"/>
          <w:szCs w:val="24"/>
        </w:rPr>
        <w:t>万吨，至</w:t>
      </w:r>
      <w:r w:rsidR="007671AD" w:rsidRPr="00620415">
        <w:rPr>
          <w:rFonts w:ascii="Calibri" w:eastAsia="宋体" w:hAnsi="Calibri" w:cs="Times New Roman" w:hint="eastAsia"/>
          <w:sz w:val="24"/>
          <w:szCs w:val="24"/>
        </w:rPr>
        <w:t>9700</w:t>
      </w:r>
      <w:r w:rsidR="007671AD" w:rsidRPr="00620415">
        <w:rPr>
          <w:rFonts w:ascii="Calibri" w:eastAsia="宋体" w:hAnsi="Calibri" w:cs="Times New Roman" w:hint="eastAsia"/>
          <w:sz w:val="24"/>
          <w:szCs w:val="24"/>
        </w:rPr>
        <w:t>万吨。</w:t>
      </w:r>
      <w:r w:rsidR="00C06ACE">
        <w:rPr>
          <w:rFonts w:ascii="Calibri" w:eastAsia="宋体" w:hAnsi="Calibri" w:cs="Times New Roman" w:hint="eastAsia"/>
          <w:sz w:val="24"/>
          <w:szCs w:val="24"/>
        </w:rPr>
        <w:t>巴西</w:t>
      </w:r>
      <w:r w:rsidR="00C06ACE">
        <w:rPr>
          <w:rFonts w:ascii="Calibri" w:eastAsia="宋体" w:hAnsi="Calibri" w:cs="Times New Roman"/>
          <w:sz w:val="24"/>
          <w:szCs w:val="24"/>
        </w:rPr>
        <w:t>官方</w:t>
      </w:r>
      <w:r w:rsidR="00C06ACE">
        <w:rPr>
          <w:rFonts w:ascii="Calibri" w:eastAsia="宋体" w:hAnsi="Calibri" w:cs="Times New Roman" w:hint="eastAsia"/>
          <w:sz w:val="24"/>
          <w:szCs w:val="24"/>
        </w:rPr>
        <w:t>机构</w:t>
      </w:r>
      <w:r w:rsidR="00C06ACE">
        <w:rPr>
          <w:rFonts w:ascii="Calibri" w:eastAsia="宋体" w:hAnsi="Calibri" w:cs="Times New Roman"/>
          <w:sz w:val="24"/>
          <w:szCs w:val="24"/>
        </w:rPr>
        <w:t>CONAB</w:t>
      </w:r>
      <w:r w:rsidR="00C06ACE">
        <w:rPr>
          <w:rFonts w:ascii="Calibri" w:eastAsia="宋体" w:hAnsi="Calibri" w:cs="Times New Roman" w:hint="eastAsia"/>
          <w:sz w:val="24"/>
          <w:szCs w:val="24"/>
        </w:rPr>
        <w:t>给出</w:t>
      </w:r>
      <w:r w:rsidR="00C06ACE">
        <w:rPr>
          <w:rFonts w:ascii="Calibri" w:eastAsia="宋体" w:hAnsi="Calibri" w:cs="Times New Roman"/>
          <w:sz w:val="24"/>
          <w:szCs w:val="24"/>
        </w:rPr>
        <w:t>的产量预估超亿吨，预计</w:t>
      </w:r>
      <w:r w:rsidR="00C06ACE">
        <w:rPr>
          <w:rFonts w:ascii="Calibri" w:eastAsia="宋体" w:hAnsi="Calibri" w:cs="Times New Roman" w:hint="eastAsia"/>
          <w:sz w:val="24"/>
          <w:szCs w:val="24"/>
        </w:rPr>
        <w:t>本年度</w:t>
      </w:r>
      <w:r w:rsidR="00C06ACE">
        <w:rPr>
          <w:rFonts w:ascii="Calibri" w:eastAsia="宋体" w:hAnsi="Calibri" w:cs="Times New Roman"/>
          <w:sz w:val="24"/>
          <w:szCs w:val="24"/>
        </w:rPr>
        <w:t>产量将达到创纪录的</w:t>
      </w:r>
      <w:r w:rsidR="00C06ACE">
        <w:rPr>
          <w:rFonts w:ascii="Calibri" w:eastAsia="宋体" w:hAnsi="Calibri" w:cs="Times New Roman" w:hint="eastAsia"/>
          <w:sz w:val="24"/>
          <w:szCs w:val="24"/>
        </w:rPr>
        <w:t>1.001</w:t>
      </w:r>
      <w:r w:rsidR="00C06ACE">
        <w:rPr>
          <w:rFonts w:ascii="Calibri" w:eastAsia="宋体" w:hAnsi="Calibri" w:cs="Times New Roman"/>
          <w:sz w:val="24"/>
          <w:szCs w:val="24"/>
        </w:rPr>
        <w:t>-1.009</w:t>
      </w:r>
      <w:r w:rsidR="00C06ACE">
        <w:rPr>
          <w:rFonts w:ascii="Calibri" w:eastAsia="宋体" w:hAnsi="Calibri" w:cs="Times New Roman" w:hint="eastAsia"/>
          <w:sz w:val="24"/>
          <w:szCs w:val="24"/>
        </w:rPr>
        <w:t>亿吨</w:t>
      </w:r>
      <w:r w:rsidR="00C06ACE">
        <w:rPr>
          <w:rFonts w:ascii="Calibri" w:eastAsia="宋体" w:hAnsi="Calibri" w:cs="Times New Roman"/>
          <w:sz w:val="24"/>
          <w:szCs w:val="24"/>
        </w:rPr>
        <w:t>。</w:t>
      </w:r>
    </w:p>
    <w:p w:rsidR="00A56B2F" w:rsidRDefault="00A56B2F" w:rsidP="00620415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620415">
        <w:rPr>
          <w:rFonts w:ascii="Calibri" w:eastAsia="宋体" w:hAnsi="Calibri" w:cs="Times New Roman" w:hint="eastAsia"/>
          <w:sz w:val="24"/>
          <w:szCs w:val="24"/>
        </w:rPr>
        <w:t>9</w:t>
      </w:r>
      <w:r w:rsidRPr="00620415">
        <w:rPr>
          <w:rFonts w:ascii="Calibri" w:eastAsia="宋体" w:hAnsi="Calibri" w:cs="Times New Roman" w:hint="eastAsia"/>
          <w:sz w:val="24"/>
          <w:szCs w:val="24"/>
        </w:rPr>
        <w:t>月</w:t>
      </w:r>
      <w:r w:rsidRPr="00620415">
        <w:rPr>
          <w:rFonts w:ascii="Calibri" w:eastAsia="宋体" w:hAnsi="Calibri" w:cs="Times New Roman" w:hint="eastAsia"/>
          <w:sz w:val="24"/>
          <w:szCs w:val="24"/>
        </w:rPr>
        <w:t>15</w:t>
      </w:r>
      <w:r w:rsidRPr="00620415">
        <w:rPr>
          <w:rFonts w:ascii="Calibri" w:eastAsia="宋体" w:hAnsi="Calibri" w:cs="Times New Roman" w:hint="eastAsia"/>
          <w:sz w:val="24"/>
          <w:szCs w:val="24"/>
        </w:rPr>
        <w:t>日之后，马州的农民就可以开始种植新一季的大豆。巴西中西部旱季和雨季分明，</w:t>
      </w:r>
      <w:r w:rsidRPr="00620415">
        <w:rPr>
          <w:rFonts w:ascii="Calibri" w:eastAsia="宋体" w:hAnsi="Calibri" w:cs="Times New Roman" w:hint="eastAsia"/>
          <w:sz w:val="24"/>
          <w:szCs w:val="24"/>
        </w:rPr>
        <w:t>9</w:t>
      </w:r>
      <w:r w:rsidRPr="00620415">
        <w:rPr>
          <w:rFonts w:ascii="Calibri" w:eastAsia="宋体" w:hAnsi="Calibri" w:cs="Times New Roman" w:hint="eastAsia"/>
          <w:sz w:val="24"/>
          <w:szCs w:val="24"/>
        </w:rPr>
        <w:t>月开始，旱季结束逐渐进入雨季。在几个月的旱季之后，农民通常等到第一场透雨之后开始播种新一季的作物。目前播种工作刚刚展开，今年是否会由于天气的原因出现播种延迟的现象，尚不得知，但是即使播种有所延后，对大豆的单产影响并不大，主要的影响在于大豆之后的二季玉米。如果二季玉米的播种延后，会在作物生长最需要雨水的时候碰上旱季，将对产量产生不利影响。对于大豆而言，影响不在于单产，而在上市的时间，如果播种延迟，巴西大豆的集中上市时间将延后。巴西南部的帕拉纳州，也是巴西大豆的第二大主产州，早熟大豆已经开始播种，进展较为顺利</w:t>
      </w:r>
      <w:r w:rsidR="00C2095B">
        <w:rPr>
          <w:rFonts w:ascii="Calibri" w:eastAsia="宋体" w:hAnsi="Calibri" w:cs="Times New Roman" w:hint="eastAsia"/>
          <w:sz w:val="24"/>
          <w:szCs w:val="24"/>
        </w:rPr>
        <w:t>，</w:t>
      </w:r>
      <w:r w:rsidR="00C2095B">
        <w:rPr>
          <w:rFonts w:ascii="Calibri" w:eastAsia="宋体" w:hAnsi="Calibri" w:cs="Times New Roman"/>
          <w:sz w:val="24"/>
          <w:szCs w:val="24"/>
        </w:rPr>
        <w:t>截至上周帕拉纳大豆已经播种完成</w:t>
      </w:r>
      <w:r w:rsidR="00C2095B">
        <w:rPr>
          <w:rFonts w:ascii="Calibri" w:eastAsia="宋体" w:hAnsi="Calibri" w:cs="Times New Roman" w:hint="eastAsia"/>
          <w:sz w:val="24"/>
          <w:szCs w:val="24"/>
        </w:rPr>
        <w:t>33</w:t>
      </w:r>
      <w:r w:rsidR="00C2095B">
        <w:rPr>
          <w:rFonts w:ascii="Calibri" w:eastAsia="宋体" w:hAnsi="Calibri" w:cs="Times New Roman"/>
          <w:sz w:val="24"/>
          <w:szCs w:val="24"/>
        </w:rPr>
        <w:t>%</w:t>
      </w:r>
      <w:r w:rsidRPr="00620415">
        <w:rPr>
          <w:rFonts w:ascii="Calibri" w:eastAsia="宋体" w:hAnsi="Calibri" w:cs="Times New Roman" w:hint="eastAsia"/>
          <w:sz w:val="24"/>
          <w:szCs w:val="24"/>
        </w:rPr>
        <w:t>。这批大豆最早将于今年年底或者明年</w:t>
      </w:r>
      <w:r w:rsidRPr="00620415">
        <w:rPr>
          <w:rFonts w:ascii="Calibri" w:eastAsia="宋体" w:hAnsi="Calibri" w:cs="Times New Roman" w:hint="eastAsia"/>
          <w:sz w:val="24"/>
          <w:szCs w:val="24"/>
        </w:rPr>
        <w:t>1</w:t>
      </w:r>
      <w:r w:rsidRPr="00620415">
        <w:rPr>
          <w:rFonts w:ascii="Calibri" w:eastAsia="宋体" w:hAnsi="Calibri" w:cs="Times New Roman" w:hint="eastAsia"/>
          <w:sz w:val="24"/>
          <w:szCs w:val="24"/>
        </w:rPr>
        <w:t>月份上市。</w:t>
      </w:r>
    </w:p>
    <w:p w:rsidR="00577FCA" w:rsidRDefault="00C2095B" w:rsidP="00C2095B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马州西部已经</w:t>
      </w:r>
      <w:r>
        <w:rPr>
          <w:rFonts w:ascii="Calibri" w:eastAsia="宋体" w:hAnsi="Calibri" w:cs="Times New Roman"/>
          <w:sz w:val="24"/>
          <w:szCs w:val="24"/>
        </w:rPr>
        <w:t>迎来了</w:t>
      </w:r>
      <w:r>
        <w:rPr>
          <w:rFonts w:ascii="Calibri" w:eastAsia="宋体" w:hAnsi="Calibri" w:cs="Times New Roman" w:hint="eastAsia"/>
          <w:sz w:val="24"/>
          <w:szCs w:val="24"/>
        </w:rPr>
        <w:t>8</w:t>
      </w:r>
      <w:r>
        <w:rPr>
          <w:rFonts w:ascii="Calibri" w:eastAsia="宋体" w:hAnsi="Calibri" w:cs="Times New Roman" w:hint="eastAsia"/>
          <w:sz w:val="24"/>
          <w:szCs w:val="24"/>
        </w:rPr>
        <w:t>英寸</w:t>
      </w:r>
      <w:r>
        <w:rPr>
          <w:rFonts w:ascii="Calibri" w:eastAsia="宋体" w:hAnsi="Calibri" w:cs="Times New Roman"/>
          <w:sz w:val="24"/>
          <w:szCs w:val="24"/>
        </w:rPr>
        <w:t>左右的降雨，播种工作逐渐展开，</w:t>
      </w:r>
      <w:r>
        <w:rPr>
          <w:rFonts w:ascii="Calibri" w:eastAsia="宋体" w:hAnsi="Calibri" w:cs="Times New Roman" w:hint="eastAsia"/>
          <w:sz w:val="24"/>
          <w:szCs w:val="24"/>
        </w:rPr>
        <w:t>其余</w:t>
      </w:r>
      <w:r>
        <w:rPr>
          <w:rFonts w:ascii="Calibri" w:eastAsia="宋体" w:hAnsi="Calibri" w:cs="Times New Roman"/>
          <w:sz w:val="24"/>
          <w:szCs w:val="24"/>
        </w:rPr>
        <w:t>地区</w:t>
      </w:r>
      <w:r>
        <w:rPr>
          <w:rFonts w:ascii="Calibri" w:eastAsia="宋体" w:hAnsi="Calibri" w:cs="Times New Roman" w:hint="eastAsia"/>
          <w:sz w:val="24"/>
          <w:szCs w:val="24"/>
        </w:rPr>
        <w:t>仍然</w:t>
      </w:r>
      <w:r>
        <w:rPr>
          <w:rFonts w:ascii="Calibri" w:eastAsia="宋体" w:hAnsi="Calibri" w:cs="Times New Roman"/>
          <w:sz w:val="24"/>
          <w:szCs w:val="24"/>
        </w:rPr>
        <w:t>降雨不足</w:t>
      </w:r>
      <w:r>
        <w:rPr>
          <w:rFonts w:ascii="Calibri" w:eastAsia="宋体" w:hAnsi="Calibri" w:cs="Times New Roman" w:hint="eastAsia"/>
          <w:sz w:val="24"/>
          <w:szCs w:val="24"/>
        </w:rPr>
        <w:t>。截至</w:t>
      </w:r>
      <w:r>
        <w:rPr>
          <w:rFonts w:ascii="Calibri" w:eastAsia="宋体" w:hAnsi="Calibri" w:cs="Times New Roman"/>
          <w:sz w:val="24"/>
          <w:szCs w:val="24"/>
        </w:rPr>
        <w:t>上周马州大豆播种率</w:t>
      </w:r>
      <w:r>
        <w:rPr>
          <w:rFonts w:ascii="Calibri" w:eastAsia="宋体" w:hAnsi="Calibri" w:cs="Times New Roman" w:hint="eastAsia"/>
          <w:sz w:val="24"/>
          <w:szCs w:val="24"/>
        </w:rPr>
        <w:t>6.1</w:t>
      </w:r>
      <w:r>
        <w:rPr>
          <w:rFonts w:ascii="Calibri" w:eastAsia="宋体" w:hAnsi="Calibri" w:cs="Times New Roman"/>
          <w:sz w:val="24"/>
          <w:szCs w:val="24"/>
        </w:rPr>
        <w:t>%</w:t>
      </w:r>
      <w:r>
        <w:rPr>
          <w:rFonts w:ascii="Calibri" w:eastAsia="宋体" w:hAnsi="Calibri" w:cs="Times New Roman"/>
          <w:sz w:val="24"/>
          <w:szCs w:val="24"/>
        </w:rPr>
        <w:t>，比年同期</w:t>
      </w:r>
      <w:r>
        <w:rPr>
          <w:rFonts w:ascii="Calibri" w:eastAsia="宋体" w:hAnsi="Calibri" w:cs="Times New Roman" w:hint="eastAsia"/>
          <w:sz w:val="24"/>
          <w:szCs w:val="24"/>
        </w:rPr>
        <w:t>8.5</w:t>
      </w:r>
      <w:r>
        <w:rPr>
          <w:rFonts w:ascii="Calibri" w:eastAsia="宋体" w:hAnsi="Calibri" w:cs="Times New Roman"/>
          <w:sz w:val="24"/>
          <w:szCs w:val="24"/>
        </w:rPr>
        <w:t>%</w:t>
      </w:r>
      <w:r>
        <w:rPr>
          <w:rFonts w:ascii="Calibri" w:eastAsia="宋体" w:hAnsi="Calibri" w:cs="Times New Roman"/>
          <w:sz w:val="24"/>
          <w:szCs w:val="24"/>
        </w:rPr>
        <w:t>。</w:t>
      </w:r>
    </w:p>
    <w:p w:rsidR="0056326C" w:rsidRPr="00C2095B" w:rsidRDefault="0056326C" w:rsidP="00C2095B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整体</w:t>
      </w:r>
      <w:r>
        <w:rPr>
          <w:rFonts w:ascii="Calibri" w:eastAsia="宋体" w:hAnsi="Calibri" w:cs="Times New Roman"/>
          <w:sz w:val="24"/>
          <w:szCs w:val="24"/>
        </w:rPr>
        <w:t>判断，南美新季大豆</w:t>
      </w:r>
      <w:r>
        <w:rPr>
          <w:rFonts w:ascii="Calibri" w:eastAsia="宋体" w:hAnsi="Calibri" w:cs="Times New Roman" w:hint="eastAsia"/>
          <w:sz w:val="24"/>
          <w:szCs w:val="24"/>
        </w:rPr>
        <w:t>种植</w:t>
      </w:r>
      <w:r>
        <w:rPr>
          <w:rFonts w:ascii="Calibri" w:eastAsia="宋体" w:hAnsi="Calibri" w:cs="Times New Roman"/>
          <w:sz w:val="24"/>
          <w:szCs w:val="24"/>
        </w:rPr>
        <w:t>工作刚刚起步，虽然巴西南部有降雨增多，中</w:t>
      </w:r>
      <w:r>
        <w:rPr>
          <w:rFonts w:ascii="Calibri" w:eastAsia="宋体" w:hAnsi="Calibri" w:cs="Times New Roman"/>
          <w:sz w:val="24"/>
          <w:szCs w:val="24"/>
        </w:rPr>
        <w:lastRenderedPageBreak/>
        <w:t>西部有干旱的</w:t>
      </w:r>
      <w:r>
        <w:rPr>
          <w:rFonts w:ascii="Calibri" w:eastAsia="宋体" w:hAnsi="Calibri" w:cs="Times New Roman" w:hint="eastAsia"/>
          <w:sz w:val="24"/>
          <w:szCs w:val="24"/>
        </w:rPr>
        <w:t>可能</w:t>
      </w:r>
      <w:r>
        <w:rPr>
          <w:rFonts w:ascii="Calibri" w:eastAsia="宋体" w:hAnsi="Calibri" w:cs="Times New Roman"/>
          <w:sz w:val="24"/>
          <w:szCs w:val="24"/>
        </w:rPr>
        <w:t>，但是</w:t>
      </w:r>
      <w:r>
        <w:rPr>
          <w:rFonts w:ascii="Calibri" w:eastAsia="宋体" w:hAnsi="Calibri" w:cs="Times New Roman" w:hint="eastAsia"/>
          <w:sz w:val="24"/>
          <w:szCs w:val="24"/>
        </w:rPr>
        <w:t>以目前</w:t>
      </w:r>
      <w:r>
        <w:rPr>
          <w:rFonts w:ascii="Calibri" w:eastAsia="宋体" w:hAnsi="Calibri" w:cs="Times New Roman"/>
          <w:sz w:val="24"/>
          <w:szCs w:val="24"/>
        </w:rPr>
        <w:t>的</w:t>
      </w:r>
      <w:r>
        <w:rPr>
          <w:rFonts w:ascii="Calibri" w:eastAsia="宋体" w:hAnsi="Calibri" w:cs="Times New Roman" w:hint="eastAsia"/>
          <w:sz w:val="24"/>
          <w:szCs w:val="24"/>
        </w:rPr>
        <w:t>时点</w:t>
      </w:r>
      <w:r>
        <w:rPr>
          <w:rFonts w:ascii="Calibri" w:eastAsia="宋体" w:hAnsi="Calibri" w:cs="Times New Roman"/>
          <w:sz w:val="24"/>
          <w:szCs w:val="24"/>
        </w:rPr>
        <w:t>来看，仍然没有明确影响产量的因素出现。</w:t>
      </w:r>
    </w:p>
    <w:p w:rsidR="00577FCA" w:rsidRPr="00C2095B" w:rsidRDefault="00577FCA" w:rsidP="00C2095B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7671AD" w:rsidRPr="00620415" w:rsidRDefault="00446EDB" w:rsidP="00620415">
      <w:pPr>
        <w:spacing w:line="360" w:lineRule="auto"/>
        <w:rPr>
          <w:rFonts w:ascii="Calibri" w:eastAsia="宋体" w:hAnsi="Calibri" w:cs="Times New Roman"/>
          <w:b/>
          <w:sz w:val="24"/>
          <w:szCs w:val="24"/>
        </w:rPr>
      </w:pPr>
      <w:r w:rsidRPr="00620415">
        <w:rPr>
          <w:rFonts w:ascii="Calibri" w:eastAsia="宋体" w:hAnsi="Calibri" w:cs="Times New Roman" w:hint="eastAsia"/>
          <w:b/>
          <w:sz w:val="24"/>
          <w:szCs w:val="24"/>
        </w:rPr>
        <w:t>三、生产成本为价格提供较强支撑</w:t>
      </w:r>
    </w:p>
    <w:p w:rsidR="00446EDB" w:rsidRPr="00620415" w:rsidRDefault="00446EDB" w:rsidP="00620415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620415">
        <w:rPr>
          <w:rFonts w:ascii="Calibri" w:eastAsia="宋体" w:hAnsi="Calibri" w:cs="Times New Roman" w:hint="eastAsia"/>
          <w:sz w:val="24"/>
          <w:szCs w:val="24"/>
        </w:rPr>
        <w:t>国际市场价格一路下探，目前已经运行在多年</w:t>
      </w:r>
      <w:r w:rsidR="005338FA" w:rsidRPr="00620415">
        <w:rPr>
          <w:rFonts w:ascii="Calibri" w:eastAsia="宋体" w:hAnsi="Calibri" w:cs="Times New Roman" w:hint="eastAsia"/>
          <w:sz w:val="24"/>
          <w:szCs w:val="24"/>
        </w:rPr>
        <w:t>来</w:t>
      </w:r>
      <w:r w:rsidRPr="00620415">
        <w:rPr>
          <w:rFonts w:ascii="Calibri" w:eastAsia="宋体" w:hAnsi="Calibri" w:cs="Times New Roman" w:hint="eastAsia"/>
          <w:sz w:val="24"/>
          <w:szCs w:val="24"/>
        </w:rPr>
        <w:t>的低位区间，甚至在生产成本之下。农产品生产有别于工业品。以大豆为例，收获在一年当中只有两季，世界主要大豆供应国美国在秋季收获，而南美则在第二年的冬季</w:t>
      </w:r>
      <w:r w:rsidR="00775459" w:rsidRPr="00620415">
        <w:rPr>
          <w:rFonts w:ascii="Calibri" w:eastAsia="宋体" w:hAnsi="Calibri" w:cs="Times New Roman" w:hint="eastAsia"/>
          <w:sz w:val="24"/>
          <w:szCs w:val="24"/>
        </w:rPr>
        <w:t>，生产没有连续性。而下游的生产加工以及终端消费却</w:t>
      </w:r>
      <w:r w:rsidR="005338FA" w:rsidRPr="00620415">
        <w:rPr>
          <w:rFonts w:ascii="Calibri" w:eastAsia="宋体" w:hAnsi="Calibri" w:cs="Times New Roman" w:hint="eastAsia"/>
          <w:sz w:val="24"/>
          <w:szCs w:val="24"/>
        </w:rPr>
        <w:t>有连续性和钢性。这样的生产以及消费特点，使得成本对于价格的支撑也更加明显，如果价格低于成本，农民可以选择在收获之后，储存大豆，等待更加有利的价格出现。</w:t>
      </w:r>
    </w:p>
    <w:p w:rsidR="005338FA" w:rsidRPr="00620415" w:rsidRDefault="005338FA" w:rsidP="00620415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620415">
        <w:rPr>
          <w:rFonts w:ascii="Calibri" w:eastAsia="宋体" w:hAnsi="Calibri" w:cs="Times New Roman" w:hint="eastAsia"/>
          <w:sz w:val="24"/>
          <w:szCs w:val="24"/>
        </w:rPr>
        <w:t>美国的种植成本较高，但是其国内内河运输系统发达，内陆运费较为低廉。而且美国政府鼓励农业生产，对于农产品征收的税费较少。下表为美国农业部给出的</w:t>
      </w:r>
      <w:r w:rsidRPr="00620415">
        <w:rPr>
          <w:rFonts w:ascii="Calibri" w:eastAsia="宋体" w:hAnsi="Calibri" w:cs="Times New Roman" w:hint="eastAsia"/>
          <w:sz w:val="24"/>
          <w:szCs w:val="24"/>
        </w:rPr>
        <w:t>15/16</w:t>
      </w:r>
      <w:r w:rsidRPr="00620415">
        <w:rPr>
          <w:rFonts w:ascii="Calibri" w:eastAsia="宋体" w:hAnsi="Calibri" w:cs="Times New Roman" w:hint="eastAsia"/>
          <w:sz w:val="24"/>
          <w:szCs w:val="24"/>
        </w:rPr>
        <w:t>年度美豆种植成本，其中包括种子、化肥以及地租和人工等主要项目，按照目前</w:t>
      </w:r>
      <w:r w:rsidRPr="00620415">
        <w:rPr>
          <w:rFonts w:ascii="Calibri" w:eastAsia="宋体" w:hAnsi="Calibri" w:cs="Times New Roman" w:hint="eastAsia"/>
          <w:sz w:val="24"/>
          <w:szCs w:val="24"/>
        </w:rPr>
        <w:t>47.</w:t>
      </w:r>
      <w:r w:rsidR="004C67D3">
        <w:rPr>
          <w:rFonts w:ascii="Calibri" w:eastAsia="宋体" w:hAnsi="Calibri" w:cs="Times New Roman"/>
          <w:sz w:val="24"/>
          <w:szCs w:val="24"/>
        </w:rPr>
        <w:t>2</w:t>
      </w:r>
      <w:r w:rsidRPr="00620415">
        <w:rPr>
          <w:rFonts w:ascii="Calibri" w:eastAsia="宋体" w:hAnsi="Calibri" w:cs="Times New Roman" w:hint="eastAsia"/>
          <w:sz w:val="24"/>
          <w:szCs w:val="24"/>
        </w:rPr>
        <w:t>蒲式耳</w:t>
      </w:r>
      <w:r w:rsidRPr="00620415">
        <w:rPr>
          <w:rFonts w:ascii="Calibri" w:eastAsia="宋体" w:hAnsi="Calibri" w:cs="Times New Roman" w:hint="eastAsia"/>
          <w:sz w:val="24"/>
          <w:szCs w:val="24"/>
        </w:rPr>
        <w:t>/</w:t>
      </w:r>
      <w:r w:rsidRPr="00620415">
        <w:rPr>
          <w:rFonts w:ascii="Calibri" w:eastAsia="宋体" w:hAnsi="Calibri" w:cs="Times New Roman" w:hint="eastAsia"/>
          <w:sz w:val="24"/>
          <w:szCs w:val="24"/>
        </w:rPr>
        <w:t>英亩的单产预估计算，平均成本为</w:t>
      </w:r>
      <w:r w:rsidRPr="00620415">
        <w:rPr>
          <w:rFonts w:ascii="Calibri" w:eastAsia="宋体" w:hAnsi="Calibri" w:cs="Times New Roman" w:hint="eastAsia"/>
          <w:sz w:val="24"/>
          <w:szCs w:val="24"/>
        </w:rPr>
        <w:t>10</w:t>
      </w:r>
      <w:r w:rsidRPr="00620415">
        <w:rPr>
          <w:rFonts w:ascii="Calibri" w:eastAsia="宋体" w:hAnsi="Calibri" w:cs="Times New Roman" w:hint="eastAsia"/>
          <w:sz w:val="24"/>
          <w:szCs w:val="24"/>
        </w:rPr>
        <w:t>美元</w:t>
      </w:r>
      <w:r w:rsidRPr="00620415">
        <w:rPr>
          <w:rFonts w:ascii="Calibri" w:eastAsia="宋体" w:hAnsi="Calibri" w:cs="Times New Roman" w:hint="eastAsia"/>
          <w:sz w:val="24"/>
          <w:szCs w:val="24"/>
        </w:rPr>
        <w:t>/</w:t>
      </w:r>
      <w:r w:rsidRPr="00620415">
        <w:rPr>
          <w:rFonts w:ascii="Calibri" w:eastAsia="宋体" w:hAnsi="Calibri" w:cs="Times New Roman" w:hint="eastAsia"/>
          <w:sz w:val="24"/>
          <w:szCs w:val="24"/>
        </w:rPr>
        <w:t>蒲式耳。美国农业部给出的种植费用相对偏高，目前市场普遍估算种植成本在</w:t>
      </w:r>
      <w:r w:rsidRPr="00620415">
        <w:rPr>
          <w:rFonts w:ascii="Calibri" w:eastAsia="宋体" w:hAnsi="Calibri" w:cs="Times New Roman" w:hint="eastAsia"/>
          <w:sz w:val="24"/>
          <w:szCs w:val="24"/>
        </w:rPr>
        <w:t>9-9.5</w:t>
      </w:r>
      <w:r w:rsidRPr="00620415">
        <w:rPr>
          <w:rFonts w:ascii="Calibri" w:eastAsia="宋体" w:hAnsi="Calibri" w:cs="Times New Roman" w:hint="eastAsia"/>
          <w:sz w:val="24"/>
          <w:szCs w:val="24"/>
        </w:rPr>
        <w:t>美元</w:t>
      </w:r>
      <w:r w:rsidRPr="00620415">
        <w:rPr>
          <w:rFonts w:ascii="Calibri" w:eastAsia="宋体" w:hAnsi="Calibri" w:cs="Times New Roman" w:hint="eastAsia"/>
          <w:sz w:val="24"/>
          <w:szCs w:val="24"/>
        </w:rPr>
        <w:t>/</w:t>
      </w:r>
      <w:r w:rsidRPr="00620415">
        <w:rPr>
          <w:rFonts w:ascii="Calibri" w:eastAsia="宋体" w:hAnsi="Calibri" w:cs="Times New Roman" w:hint="eastAsia"/>
          <w:sz w:val="24"/>
          <w:szCs w:val="24"/>
        </w:rPr>
        <w:t>蒲式耳。</w:t>
      </w:r>
    </w:p>
    <w:p w:rsidR="005338FA" w:rsidRDefault="005338FA" w:rsidP="00620415">
      <w:pPr>
        <w:spacing w:line="360" w:lineRule="auto"/>
        <w:ind w:firstLineChars="200" w:firstLine="480"/>
        <w:jc w:val="center"/>
        <w:rPr>
          <w:rFonts w:ascii="Calibri" w:eastAsia="宋体" w:hAnsi="Calibri" w:cs="Times New Roman"/>
          <w:sz w:val="24"/>
          <w:szCs w:val="24"/>
        </w:rPr>
      </w:pPr>
      <w:r w:rsidRPr="00620415">
        <w:rPr>
          <w:rFonts w:ascii="Calibri" w:eastAsia="宋体" w:hAnsi="Calibri" w:cs="Times New Roman" w:hint="eastAsia"/>
          <w:sz w:val="24"/>
          <w:szCs w:val="24"/>
        </w:rPr>
        <w:t>图表：美豆种植成本</w:t>
      </w:r>
    </w:p>
    <w:p w:rsidR="00620415" w:rsidRDefault="00620415" w:rsidP="00620415">
      <w:pPr>
        <w:spacing w:line="360" w:lineRule="auto"/>
        <w:ind w:firstLineChars="200" w:firstLine="420"/>
        <w:rPr>
          <w:rFonts w:ascii="Calibri" w:eastAsia="宋体" w:hAnsi="Calibri" w:cs="Times New Roman"/>
          <w:sz w:val="24"/>
          <w:szCs w:val="24"/>
        </w:rPr>
      </w:pPr>
      <w:r w:rsidRPr="005338FA">
        <w:rPr>
          <w:noProof/>
        </w:rPr>
        <w:drawing>
          <wp:anchor distT="0" distB="0" distL="114300" distR="114300" simplePos="0" relativeHeight="251664384" behindDoc="0" locked="0" layoutInCell="1" allowOverlap="1" wp14:anchorId="0F22FA90" wp14:editId="4BF324F4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5274310" cy="4895219"/>
            <wp:effectExtent l="0" t="0" r="0" b="0"/>
            <wp:wrapNone/>
            <wp:docPr id="10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95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0415" w:rsidRDefault="00620415" w:rsidP="00620415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620415" w:rsidRDefault="00620415" w:rsidP="00620415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620415" w:rsidRDefault="00620415" w:rsidP="00620415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620415" w:rsidRDefault="00620415" w:rsidP="00620415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620415" w:rsidRDefault="00620415" w:rsidP="00620415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620415" w:rsidRDefault="00620415" w:rsidP="00620415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620415" w:rsidRDefault="00620415" w:rsidP="00620415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620415" w:rsidRDefault="00620415" w:rsidP="00620415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620415" w:rsidRDefault="00620415" w:rsidP="00620415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620415" w:rsidRDefault="00620415" w:rsidP="00620415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620415" w:rsidRDefault="00620415" w:rsidP="00620415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620415" w:rsidRDefault="00620415" w:rsidP="00620415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620415" w:rsidRDefault="00620415" w:rsidP="00620415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5338FA" w:rsidRPr="00620415" w:rsidRDefault="005338FA" w:rsidP="00620415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620415">
        <w:rPr>
          <w:rFonts w:ascii="Calibri" w:eastAsia="宋体" w:hAnsi="Calibri" w:cs="Times New Roman" w:hint="eastAsia"/>
          <w:sz w:val="24"/>
          <w:szCs w:val="24"/>
        </w:rPr>
        <w:lastRenderedPageBreak/>
        <w:t>巴西的种植成本相对较低。</w:t>
      </w:r>
      <w:r w:rsidR="00E11550" w:rsidRPr="00620415">
        <w:rPr>
          <w:rFonts w:ascii="Calibri" w:eastAsia="宋体" w:hAnsi="Calibri" w:cs="Times New Roman" w:hint="eastAsia"/>
          <w:sz w:val="24"/>
          <w:szCs w:val="24"/>
        </w:rPr>
        <w:t>下表为</w:t>
      </w:r>
      <w:r w:rsidR="00E11550" w:rsidRPr="00620415">
        <w:rPr>
          <w:rFonts w:ascii="Calibri" w:eastAsia="宋体" w:hAnsi="Calibri" w:cs="Times New Roman" w:hint="eastAsia"/>
          <w:sz w:val="24"/>
          <w:szCs w:val="24"/>
        </w:rPr>
        <w:t>IMEA</w:t>
      </w:r>
      <w:r w:rsidR="00E11550" w:rsidRPr="00620415">
        <w:rPr>
          <w:rFonts w:ascii="Calibri" w:eastAsia="宋体" w:hAnsi="Calibri" w:cs="Times New Roman" w:hint="eastAsia"/>
          <w:sz w:val="24"/>
          <w:szCs w:val="24"/>
        </w:rPr>
        <w:t>给出的巴西第一大主产州马托格罗索的转基因大豆</w:t>
      </w:r>
      <w:r w:rsidR="00167213" w:rsidRPr="00620415">
        <w:rPr>
          <w:rFonts w:ascii="Calibri" w:eastAsia="宋体" w:hAnsi="Calibri" w:cs="Times New Roman" w:hint="eastAsia"/>
          <w:sz w:val="24"/>
          <w:szCs w:val="24"/>
        </w:rPr>
        <w:t>的</w:t>
      </w:r>
      <w:r w:rsidR="00E11550" w:rsidRPr="00620415">
        <w:rPr>
          <w:rFonts w:ascii="Calibri" w:eastAsia="宋体" w:hAnsi="Calibri" w:cs="Times New Roman" w:hint="eastAsia"/>
          <w:sz w:val="24"/>
          <w:szCs w:val="24"/>
        </w:rPr>
        <w:t>种植成本估算。由于雷亚尔贬值</w:t>
      </w:r>
      <w:r w:rsidR="008716E0" w:rsidRPr="00620415">
        <w:rPr>
          <w:rFonts w:ascii="Calibri" w:eastAsia="宋体" w:hAnsi="Calibri" w:cs="Times New Roman" w:hint="eastAsia"/>
          <w:sz w:val="24"/>
          <w:szCs w:val="24"/>
        </w:rPr>
        <w:t>较多</w:t>
      </w:r>
      <w:r w:rsidR="00E11550" w:rsidRPr="00620415">
        <w:rPr>
          <w:rFonts w:ascii="Calibri" w:eastAsia="宋体" w:hAnsi="Calibri" w:cs="Times New Roman" w:hint="eastAsia"/>
          <w:sz w:val="24"/>
          <w:szCs w:val="24"/>
        </w:rPr>
        <w:t>，种子、化肥、农药等</w:t>
      </w:r>
      <w:r w:rsidR="008716E0" w:rsidRPr="00620415">
        <w:rPr>
          <w:rFonts w:ascii="Calibri" w:eastAsia="宋体" w:hAnsi="Calibri" w:cs="Times New Roman" w:hint="eastAsia"/>
          <w:sz w:val="24"/>
          <w:szCs w:val="24"/>
        </w:rPr>
        <w:t>主要依靠</w:t>
      </w:r>
      <w:r w:rsidR="00E11550" w:rsidRPr="00620415">
        <w:rPr>
          <w:rFonts w:ascii="Calibri" w:eastAsia="宋体" w:hAnsi="Calibri" w:cs="Times New Roman" w:hint="eastAsia"/>
          <w:sz w:val="24"/>
          <w:szCs w:val="24"/>
        </w:rPr>
        <w:t>进口的生产物资价格上涨，但是人工等费用相对稳定，</w:t>
      </w:r>
      <w:r w:rsidR="00E11550" w:rsidRPr="00620415">
        <w:rPr>
          <w:rFonts w:ascii="Calibri" w:eastAsia="宋体" w:hAnsi="Calibri" w:cs="Times New Roman" w:hint="eastAsia"/>
          <w:sz w:val="24"/>
          <w:szCs w:val="24"/>
        </w:rPr>
        <w:t>15/16</w:t>
      </w:r>
      <w:r w:rsidR="00E11550" w:rsidRPr="00620415">
        <w:rPr>
          <w:rFonts w:ascii="Calibri" w:eastAsia="宋体" w:hAnsi="Calibri" w:cs="Times New Roman" w:hint="eastAsia"/>
          <w:sz w:val="24"/>
          <w:szCs w:val="24"/>
        </w:rPr>
        <w:t>年度巴西大豆种植成本小幅上涨至</w:t>
      </w:r>
      <w:r w:rsidR="00E11550" w:rsidRPr="00620415">
        <w:rPr>
          <w:rFonts w:ascii="Calibri" w:eastAsia="宋体" w:hAnsi="Calibri" w:cs="Times New Roman" w:hint="eastAsia"/>
          <w:sz w:val="24"/>
          <w:szCs w:val="24"/>
        </w:rPr>
        <w:t>2584</w:t>
      </w:r>
      <w:r w:rsidR="00E11550" w:rsidRPr="00620415">
        <w:rPr>
          <w:rFonts w:ascii="Calibri" w:eastAsia="宋体" w:hAnsi="Calibri" w:cs="Times New Roman" w:hint="eastAsia"/>
          <w:sz w:val="24"/>
          <w:szCs w:val="24"/>
        </w:rPr>
        <w:t>雷亚尔</w:t>
      </w:r>
      <w:r w:rsidR="00E11550" w:rsidRPr="00620415">
        <w:rPr>
          <w:rFonts w:ascii="Calibri" w:eastAsia="宋体" w:hAnsi="Calibri" w:cs="Times New Roman" w:hint="eastAsia"/>
          <w:sz w:val="24"/>
          <w:szCs w:val="24"/>
        </w:rPr>
        <w:t>/</w:t>
      </w:r>
      <w:r w:rsidR="00E11550" w:rsidRPr="00620415">
        <w:rPr>
          <w:rFonts w:ascii="Calibri" w:eastAsia="宋体" w:hAnsi="Calibri" w:cs="Times New Roman" w:hint="eastAsia"/>
          <w:sz w:val="24"/>
          <w:szCs w:val="24"/>
        </w:rPr>
        <w:t>公顷。按照当前的汇率以及目前</w:t>
      </w:r>
      <w:r w:rsidR="004A2E3D">
        <w:rPr>
          <w:rFonts w:ascii="Calibri" w:eastAsia="宋体" w:hAnsi="Calibri" w:cs="Times New Roman" w:hint="eastAsia"/>
          <w:sz w:val="24"/>
          <w:szCs w:val="24"/>
        </w:rPr>
        <w:t>CONAB</w:t>
      </w:r>
      <w:r w:rsidR="00E11550" w:rsidRPr="00620415">
        <w:rPr>
          <w:rFonts w:ascii="Calibri" w:eastAsia="宋体" w:hAnsi="Calibri" w:cs="Times New Roman" w:hint="eastAsia"/>
          <w:sz w:val="24"/>
          <w:szCs w:val="24"/>
        </w:rPr>
        <w:t>的单产预估计算</w:t>
      </w:r>
      <w:r w:rsidR="00167213" w:rsidRPr="00620415">
        <w:rPr>
          <w:rFonts w:ascii="Calibri" w:eastAsia="宋体" w:hAnsi="Calibri" w:cs="Times New Roman" w:hint="eastAsia"/>
          <w:sz w:val="24"/>
          <w:szCs w:val="24"/>
        </w:rPr>
        <w:t>（</w:t>
      </w:r>
      <w:r w:rsidR="004A2E3D">
        <w:rPr>
          <w:rFonts w:ascii="Calibri" w:eastAsia="宋体" w:hAnsi="Calibri" w:cs="Times New Roman"/>
          <w:sz w:val="24"/>
          <w:szCs w:val="24"/>
        </w:rPr>
        <w:t>44.4</w:t>
      </w:r>
      <w:r w:rsidR="004A2E3D">
        <w:rPr>
          <w:rFonts w:ascii="Calibri" w:eastAsia="宋体" w:hAnsi="Calibri" w:cs="Times New Roman" w:hint="eastAsia"/>
          <w:sz w:val="24"/>
          <w:szCs w:val="24"/>
        </w:rPr>
        <w:t>蒲式耳</w:t>
      </w:r>
      <w:r w:rsidR="004A2E3D">
        <w:rPr>
          <w:rFonts w:ascii="Calibri" w:eastAsia="宋体" w:hAnsi="Calibri" w:cs="Times New Roman" w:hint="eastAsia"/>
          <w:sz w:val="24"/>
          <w:szCs w:val="24"/>
        </w:rPr>
        <w:t>/</w:t>
      </w:r>
      <w:r w:rsidR="004A2E3D">
        <w:rPr>
          <w:rFonts w:ascii="Calibri" w:eastAsia="宋体" w:hAnsi="Calibri" w:cs="Times New Roman" w:hint="eastAsia"/>
          <w:sz w:val="24"/>
          <w:szCs w:val="24"/>
        </w:rPr>
        <w:t>英亩</w:t>
      </w:r>
      <w:r w:rsidR="00167213" w:rsidRPr="00620415">
        <w:rPr>
          <w:rFonts w:ascii="Calibri" w:eastAsia="宋体" w:hAnsi="Calibri" w:cs="Times New Roman" w:hint="eastAsia"/>
          <w:sz w:val="24"/>
          <w:szCs w:val="24"/>
        </w:rPr>
        <w:t>），巴西</w:t>
      </w:r>
      <w:r w:rsidR="004A2E3D">
        <w:rPr>
          <w:rFonts w:ascii="Calibri" w:eastAsia="宋体" w:hAnsi="Calibri" w:cs="Times New Roman" w:hint="eastAsia"/>
          <w:sz w:val="24"/>
          <w:szCs w:val="24"/>
        </w:rPr>
        <w:t>马托格罗索</w:t>
      </w:r>
      <w:r w:rsidR="00167213" w:rsidRPr="00620415">
        <w:rPr>
          <w:rFonts w:ascii="Calibri" w:eastAsia="宋体" w:hAnsi="Calibri" w:cs="Times New Roman" w:hint="eastAsia"/>
          <w:sz w:val="24"/>
          <w:szCs w:val="24"/>
        </w:rPr>
        <w:t>的大豆生产成本约为</w:t>
      </w:r>
      <w:r w:rsidR="00BC09EA">
        <w:rPr>
          <w:rFonts w:ascii="Calibri" w:eastAsia="宋体" w:hAnsi="Calibri" w:cs="Times New Roman"/>
          <w:sz w:val="24"/>
          <w:szCs w:val="24"/>
        </w:rPr>
        <w:t>6.27</w:t>
      </w:r>
      <w:r w:rsidR="00167213" w:rsidRPr="00620415">
        <w:rPr>
          <w:rFonts w:ascii="Calibri" w:eastAsia="宋体" w:hAnsi="Calibri" w:cs="Times New Roman" w:hint="eastAsia"/>
          <w:sz w:val="24"/>
          <w:szCs w:val="24"/>
        </w:rPr>
        <w:t>美元</w:t>
      </w:r>
      <w:r w:rsidR="00167213" w:rsidRPr="00620415">
        <w:rPr>
          <w:rFonts w:ascii="Calibri" w:eastAsia="宋体" w:hAnsi="Calibri" w:cs="Times New Roman" w:hint="eastAsia"/>
          <w:sz w:val="24"/>
          <w:szCs w:val="24"/>
        </w:rPr>
        <w:t>/</w:t>
      </w:r>
      <w:r w:rsidR="00167213" w:rsidRPr="00620415">
        <w:rPr>
          <w:rFonts w:ascii="Calibri" w:eastAsia="宋体" w:hAnsi="Calibri" w:cs="Times New Roman" w:hint="eastAsia"/>
          <w:sz w:val="24"/>
          <w:szCs w:val="24"/>
        </w:rPr>
        <w:t>蒲式耳。</w:t>
      </w:r>
      <w:r w:rsidR="008C38E6" w:rsidRPr="00620415">
        <w:rPr>
          <w:rFonts w:ascii="Calibri" w:eastAsia="宋体" w:hAnsi="Calibri" w:cs="Times New Roman" w:hint="eastAsia"/>
          <w:sz w:val="24"/>
          <w:szCs w:val="24"/>
        </w:rPr>
        <w:t>与</w:t>
      </w:r>
      <w:r w:rsidR="00167213" w:rsidRPr="00620415">
        <w:rPr>
          <w:rFonts w:ascii="Calibri" w:eastAsia="宋体" w:hAnsi="Calibri" w:cs="Times New Roman" w:hint="eastAsia"/>
          <w:sz w:val="24"/>
          <w:szCs w:val="24"/>
        </w:rPr>
        <w:t>美国大豆</w:t>
      </w:r>
      <w:r w:rsidR="008C38E6" w:rsidRPr="00620415">
        <w:rPr>
          <w:rFonts w:ascii="Calibri" w:eastAsia="宋体" w:hAnsi="Calibri" w:cs="Times New Roman" w:hint="eastAsia"/>
          <w:sz w:val="24"/>
          <w:szCs w:val="24"/>
        </w:rPr>
        <w:t>对比</w:t>
      </w:r>
      <w:r w:rsidR="00167213" w:rsidRPr="00620415">
        <w:rPr>
          <w:rFonts w:ascii="Calibri" w:eastAsia="宋体" w:hAnsi="Calibri" w:cs="Times New Roman" w:hint="eastAsia"/>
          <w:sz w:val="24"/>
          <w:szCs w:val="24"/>
        </w:rPr>
        <w:t>，巴西的大豆生产成本相对较低，但是</w:t>
      </w:r>
      <w:r w:rsidR="008C38E6" w:rsidRPr="00620415">
        <w:rPr>
          <w:rFonts w:ascii="Calibri" w:eastAsia="宋体" w:hAnsi="Calibri" w:cs="Times New Roman" w:hint="eastAsia"/>
          <w:sz w:val="24"/>
          <w:szCs w:val="24"/>
        </w:rPr>
        <w:t>马州位于巴西的中西部地区，距离南部出口港较远，内陆运距较长，</w:t>
      </w:r>
      <w:r w:rsidR="00167213" w:rsidRPr="00620415">
        <w:rPr>
          <w:rFonts w:ascii="Calibri" w:eastAsia="宋体" w:hAnsi="Calibri" w:cs="Times New Roman" w:hint="eastAsia"/>
          <w:sz w:val="24"/>
          <w:szCs w:val="24"/>
        </w:rPr>
        <w:t>而且主要依靠公路</w:t>
      </w:r>
      <w:r w:rsidR="008C38E6" w:rsidRPr="00620415">
        <w:rPr>
          <w:rFonts w:ascii="Calibri" w:eastAsia="宋体" w:hAnsi="Calibri" w:cs="Times New Roman" w:hint="eastAsia"/>
          <w:sz w:val="24"/>
          <w:szCs w:val="24"/>
        </w:rPr>
        <w:t>来</w:t>
      </w:r>
      <w:r w:rsidR="00167213" w:rsidRPr="00620415">
        <w:rPr>
          <w:rFonts w:ascii="Calibri" w:eastAsia="宋体" w:hAnsi="Calibri" w:cs="Times New Roman" w:hint="eastAsia"/>
          <w:sz w:val="24"/>
          <w:szCs w:val="24"/>
        </w:rPr>
        <w:t>进行长距离运输，运费十分昂贵。</w:t>
      </w:r>
      <w:r w:rsidR="00BC09EA">
        <w:rPr>
          <w:rFonts w:ascii="Calibri" w:eastAsia="宋体" w:hAnsi="Calibri" w:cs="Times New Roman" w:hint="eastAsia"/>
          <w:sz w:val="24"/>
          <w:szCs w:val="24"/>
        </w:rPr>
        <w:t>2015</w:t>
      </w:r>
      <w:r w:rsidR="00BC09EA">
        <w:rPr>
          <w:rFonts w:ascii="Calibri" w:eastAsia="宋体" w:hAnsi="Calibri" w:cs="Times New Roman" w:hint="eastAsia"/>
          <w:sz w:val="24"/>
          <w:szCs w:val="24"/>
        </w:rPr>
        <w:t>年</w:t>
      </w:r>
      <w:r w:rsidR="00BC09EA">
        <w:rPr>
          <w:rFonts w:ascii="Calibri" w:eastAsia="宋体" w:hAnsi="Calibri" w:cs="Times New Roman"/>
          <w:sz w:val="24"/>
          <w:szCs w:val="24"/>
        </w:rPr>
        <w:t>第二</w:t>
      </w:r>
      <w:r w:rsidR="00BC09EA">
        <w:rPr>
          <w:rFonts w:ascii="Calibri" w:eastAsia="宋体" w:hAnsi="Calibri" w:cs="Times New Roman" w:hint="eastAsia"/>
          <w:sz w:val="24"/>
          <w:szCs w:val="24"/>
        </w:rPr>
        <w:t>季度</w:t>
      </w:r>
      <w:r w:rsidR="00BC09EA">
        <w:rPr>
          <w:rFonts w:ascii="Calibri" w:eastAsia="宋体" w:hAnsi="Calibri" w:cs="Times New Roman"/>
          <w:sz w:val="24"/>
          <w:szCs w:val="24"/>
        </w:rPr>
        <w:t>马托格罗索大豆运往巴西第一大出口港</w:t>
      </w:r>
      <w:r w:rsidR="00BC09EA">
        <w:rPr>
          <w:rFonts w:ascii="Calibri" w:eastAsia="宋体" w:hAnsi="Calibri" w:cs="Times New Roman" w:hint="eastAsia"/>
          <w:sz w:val="24"/>
          <w:szCs w:val="24"/>
        </w:rPr>
        <w:t>桑托斯的卡车</w:t>
      </w:r>
      <w:r w:rsidR="00BC09EA">
        <w:rPr>
          <w:rFonts w:ascii="Calibri" w:eastAsia="宋体" w:hAnsi="Calibri" w:cs="Times New Roman"/>
          <w:sz w:val="24"/>
          <w:szCs w:val="24"/>
        </w:rPr>
        <w:t>平均运费为</w:t>
      </w:r>
      <w:r w:rsidR="00BC09EA">
        <w:rPr>
          <w:rFonts w:ascii="Calibri" w:eastAsia="宋体" w:hAnsi="Calibri" w:cs="Times New Roman" w:hint="eastAsia"/>
          <w:sz w:val="24"/>
          <w:szCs w:val="24"/>
        </w:rPr>
        <w:t>96.18</w:t>
      </w:r>
      <w:r w:rsidR="00BC09EA">
        <w:rPr>
          <w:rFonts w:ascii="Calibri" w:eastAsia="宋体" w:hAnsi="Calibri" w:cs="Times New Roman" w:hint="eastAsia"/>
          <w:sz w:val="24"/>
          <w:szCs w:val="24"/>
        </w:rPr>
        <w:t>美元</w:t>
      </w:r>
      <w:r w:rsidR="00BC09EA">
        <w:rPr>
          <w:rFonts w:ascii="Calibri" w:eastAsia="宋体" w:hAnsi="Calibri" w:cs="Times New Roman" w:hint="eastAsia"/>
          <w:sz w:val="24"/>
          <w:szCs w:val="24"/>
        </w:rPr>
        <w:t>/</w:t>
      </w:r>
      <w:r w:rsidR="00BC09EA">
        <w:rPr>
          <w:rFonts w:ascii="Calibri" w:eastAsia="宋体" w:hAnsi="Calibri" w:cs="Times New Roman" w:hint="eastAsia"/>
          <w:sz w:val="24"/>
          <w:szCs w:val="24"/>
        </w:rPr>
        <w:t>吨</w:t>
      </w:r>
      <w:r w:rsidR="00BC09EA">
        <w:rPr>
          <w:rFonts w:ascii="Calibri" w:eastAsia="宋体" w:hAnsi="Calibri" w:cs="Times New Roman"/>
          <w:sz w:val="24"/>
          <w:szCs w:val="24"/>
        </w:rPr>
        <w:t>，</w:t>
      </w:r>
      <w:r w:rsidR="004C67D3">
        <w:rPr>
          <w:rFonts w:ascii="Calibri" w:eastAsia="宋体" w:hAnsi="Calibri" w:cs="Times New Roman" w:hint="eastAsia"/>
          <w:sz w:val="24"/>
          <w:szCs w:val="24"/>
        </w:rPr>
        <w:t>计算得出</w:t>
      </w:r>
      <w:r w:rsidR="008716E0" w:rsidRPr="00620415">
        <w:rPr>
          <w:rFonts w:ascii="Calibri" w:eastAsia="宋体" w:hAnsi="Calibri" w:cs="Times New Roman" w:hint="eastAsia"/>
          <w:sz w:val="24"/>
          <w:szCs w:val="24"/>
        </w:rPr>
        <w:t>马托格罗索的大豆到达</w:t>
      </w:r>
      <w:r w:rsidR="008C38E6" w:rsidRPr="00620415">
        <w:rPr>
          <w:rFonts w:ascii="Calibri" w:eastAsia="宋体" w:hAnsi="Calibri" w:cs="Times New Roman" w:hint="eastAsia"/>
          <w:sz w:val="24"/>
          <w:szCs w:val="24"/>
        </w:rPr>
        <w:t>南部</w:t>
      </w:r>
      <w:r w:rsidR="008716E0" w:rsidRPr="00620415">
        <w:rPr>
          <w:rFonts w:ascii="Calibri" w:eastAsia="宋体" w:hAnsi="Calibri" w:cs="Times New Roman" w:hint="eastAsia"/>
          <w:sz w:val="24"/>
          <w:szCs w:val="24"/>
        </w:rPr>
        <w:t>出口港的成本约为</w:t>
      </w:r>
      <w:r w:rsidR="00BC09EA">
        <w:rPr>
          <w:rFonts w:ascii="Calibri" w:eastAsia="宋体" w:hAnsi="Calibri" w:cs="Times New Roman"/>
          <w:sz w:val="24"/>
          <w:szCs w:val="24"/>
        </w:rPr>
        <w:t>8.9</w:t>
      </w:r>
      <w:r w:rsidR="008C38E6" w:rsidRPr="00620415">
        <w:rPr>
          <w:rFonts w:ascii="Calibri" w:eastAsia="宋体" w:hAnsi="Calibri" w:cs="Times New Roman" w:hint="eastAsia"/>
          <w:sz w:val="24"/>
          <w:szCs w:val="24"/>
        </w:rPr>
        <w:t>美元</w:t>
      </w:r>
      <w:r w:rsidR="008C38E6" w:rsidRPr="00620415">
        <w:rPr>
          <w:rFonts w:ascii="Calibri" w:eastAsia="宋体" w:hAnsi="Calibri" w:cs="Times New Roman" w:hint="eastAsia"/>
          <w:sz w:val="24"/>
          <w:szCs w:val="24"/>
        </w:rPr>
        <w:t>/</w:t>
      </w:r>
      <w:r w:rsidR="008C38E6" w:rsidRPr="00620415">
        <w:rPr>
          <w:rFonts w:ascii="Calibri" w:eastAsia="宋体" w:hAnsi="Calibri" w:cs="Times New Roman" w:hint="eastAsia"/>
          <w:sz w:val="24"/>
          <w:szCs w:val="24"/>
        </w:rPr>
        <w:t>蒲式耳，即巴西大豆</w:t>
      </w:r>
      <w:r w:rsidR="008C38E6" w:rsidRPr="00620415">
        <w:rPr>
          <w:rFonts w:ascii="Calibri" w:eastAsia="宋体" w:hAnsi="Calibri" w:cs="Times New Roman" w:hint="eastAsia"/>
          <w:sz w:val="24"/>
          <w:szCs w:val="24"/>
        </w:rPr>
        <w:t>FOB</w:t>
      </w:r>
      <w:r w:rsidR="008C38E6" w:rsidRPr="00620415">
        <w:rPr>
          <w:rFonts w:ascii="Calibri" w:eastAsia="宋体" w:hAnsi="Calibri" w:cs="Times New Roman" w:hint="eastAsia"/>
          <w:sz w:val="24"/>
          <w:szCs w:val="24"/>
        </w:rPr>
        <w:t>的价格需要高于</w:t>
      </w:r>
      <w:r w:rsidR="00BC09EA">
        <w:rPr>
          <w:rFonts w:ascii="Calibri" w:eastAsia="宋体" w:hAnsi="Calibri" w:cs="Times New Roman"/>
          <w:sz w:val="24"/>
          <w:szCs w:val="24"/>
        </w:rPr>
        <w:t>8.9</w:t>
      </w:r>
      <w:r w:rsidR="008C38E6" w:rsidRPr="00620415">
        <w:rPr>
          <w:rFonts w:ascii="Calibri" w:eastAsia="宋体" w:hAnsi="Calibri" w:cs="Times New Roman" w:hint="eastAsia"/>
          <w:sz w:val="24"/>
          <w:szCs w:val="24"/>
        </w:rPr>
        <w:t>美元</w:t>
      </w:r>
      <w:r w:rsidR="008C38E6" w:rsidRPr="00620415">
        <w:rPr>
          <w:rFonts w:ascii="Calibri" w:eastAsia="宋体" w:hAnsi="Calibri" w:cs="Times New Roman" w:hint="eastAsia"/>
          <w:sz w:val="24"/>
          <w:szCs w:val="24"/>
        </w:rPr>
        <w:t>/</w:t>
      </w:r>
      <w:r w:rsidR="008C38E6" w:rsidRPr="00620415">
        <w:rPr>
          <w:rFonts w:ascii="Calibri" w:eastAsia="宋体" w:hAnsi="Calibri" w:cs="Times New Roman" w:hint="eastAsia"/>
          <w:sz w:val="24"/>
          <w:szCs w:val="24"/>
        </w:rPr>
        <w:t>蒲式耳，马州的大部分农户才有利可图，当前的价格下，农民的收益已经十分微薄。</w:t>
      </w:r>
    </w:p>
    <w:p w:rsidR="00BC09EA" w:rsidRDefault="00E11550" w:rsidP="00D73DC6">
      <w:r>
        <w:rPr>
          <w:noProof/>
        </w:rPr>
        <w:lastRenderedPageBreak/>
        <w:drawing>
          <wp:inline distT="0" distB="0" distL="0" distR="0">
            <wp:extent cx="5274310" cy="6801378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01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9EA" w:rsidRDefault="00BC09EA" w:rsidP="00D73DC6"/>
    <w:p w:rsidR="004C67D3" w:rsidRDefault="004C67D3" w:rsidP="00BC09EA">
      <w:pPr>
        <w:jc w:val="center"/>
      </w:pPr>
    </w:p>
    <w:p w:rsidR="004C67D3" w:rsidRDefault="004C67D3" w:rsidP="00BC09EA">
      <w:pPr>
        <w:jc w:val="center"/>
      </w:pPr>
    </w:p>
    <w:p w:rsidR="004C67D3" w:rsidRDefault="004C67D3" w:rsidP="00BC09EA">
      <w:pPr>
        <w:jc w:val="center"/>
      </w:pPr>
    </w:p>
    <w:p w:rsidR="004C67D3" w:rsidRDefault="004C67D3" w:rsidP="00BC09EA">
      <w:pPr>
        <w:jc w:val="center"/>
      </w:pPr>
    </w:p>
    <w:p w:rsidR="004C67D3" w:rsidRDefault="004C67D3" w:rsidP="00BC09EA">
      <w:pPr>
        <w:jc w:val="center"/>
      </w:pPr>
    </w:p>
    <w:p w:rsidR="004C67D3" w:rsidRDefault="004C67D3" w:rsidP="00BC09EA">
      <w:pPr>
        <w:jc w:val="center"/>
      </w:pPr>
    </w:p>
    <w:p w:rsidR="004C67D3" w:rsidRDefault="004C67D3" w:rsidP="00BC09EA">
      <w:pPr>
        <w:jc w:val="center"/>
      </w:pPr>
    </w:p>
    <w:p w:rsidR="004C67D3" w:rsidRDefault="004C67D3" w:rsidP="00BC09EA">
      <w:pPr>
        <w:jc w:val="center"/>
      </w:pPr>
    </w:p>
    <w:p w:rsidR="00BC09EA" w:rsidRDefault="00BC09EA" w:rsidP="00BC09EA">
      <w:pPr>
        <w:jc w:val="center"/>
      </w:pPr>
      <w:r>
        <w:rPr>
          <w:rFonts w:hint="eastAsia"/>
        </w:rPr>
        <w:lastRenderedPageBreak/>
        <w:t>图表</w:t>
      </w:r>
      <w:r>
        <w:t>：巴西大豆至南部港口费用</w:t>
      </w:r>
    </w:p>
    <w:p w:rsidR="00BC09EA" w:rsidRPr="00BC09EA" w:rsidRDefault="00BC09EA" w:rsidP="00D73DC6">
      <w:r>
        <w:rPr>
          <w:noProof/>
        </w:rPr>
        <w:drawing>
          <wp:inline distT="0" distB="0" distL="0" distR="0" wp14:anchorId="3F7652AF" wp14:editId="7265D5BA">
            <wp:extent cx="5274310" cy="354774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0D5" w:rsidRDefault="00FA00D5" w:rsidP="00D73DC6"/>
    <w:p w:rsidR="00FA00D5" w:rsidRPr="00FA00D5" w:rsidRDefault="00FA00D5" w:rsidP="00FA00D5">
      <w:pPr>
        <w:spacing w:line="360" w:lineRule="auto"/>
        <w:rPr>
          <w:rFonts w:ascii="Calibri" w:eastAsia="宋体" w:hAnsi="Calibri" w:cs="Times New Roman"/>
          <w:b/>
          <w:sz w:val="24"/>
          <w:szCs w:val="24"/>
        </w:rPr>
      </w:pPr>
      <w:r w:rsidRPr="00FA00D5">
        <w:rPr>
          <w:rFonts w:ascii="Calibri" w:eastAsia="宋体" w:hAnsi="Calibri" w:cs="Times New Roman" w:hint="eastAsia"/>
          <w:b/>
          <w:sz w:val="24"/>
          <w:szCs w:val="24"/>
        </w:rPr>
        <w:t>四</w:t>
      </w:r>
      <w:r w:rsidRPr="00FA00D5">
        <w:rPr>
          <w:rFonts w:ascii="Calibri" w:eastAsia="宋体" w:hAnsi="Calibri" w:cs="Times New Roman"/>
          <w:b/>
          <w:sz w:val="24"/>
          <w:szCs w:val="24"/>
        </w:rPr>
        <w:t>、厄尔尼诺引发的</w:t>
      </w:r>
      <w:r w:rsidRPr="00FA00D5">
        <w:rPr>
          <w:rFonts w:ascii="Calibri" w:eastAsia="宋体" w:hAnsi="Calibri" w:cs="Times New Roman" w:hint="eastAsia"/>
          <w:b/>
          <w:sz w:val="24"/>
          <w:szCs w:val="24"/>
        </w:rPr>
        <w:t>灾害性</w:t>
      </w:r>
      <w:r w:rsidRPr="00FA00D5">
        <w:rPr>
          <w:rFonts w:ascii="Calibri" w:eastAsia="宋体" w:hAnsi="Calibri" w:cs="Times New Roman"/>
          <w:b/>
          <w:sz w:val="24"/>
          <w:szCs w:val="24"/>
        </w:rPr>
        <w:t>天气</w:t>
      </w:r>
      <w:r w:rsidRPr="00FA00D5">
        <w:rPr>
          <w:rFonts w:ascii="Calibri" w:eastAsia="宋体" w:hAnsi="Calibri" w:cs="Times New Roman" w:hint="eastAsia"/>
          <w:b/>
          <w:sz w:val="24"/>
          <w:szCs w:val="24"/>
        </w:rPr>
        <w:t xml:space="preserve">  </w:t>
      </w:r>
      <w:r>
        <w:rPr>
          <w:rFonts w:ascii="Calibri" w:eastAsia="宋体" w:hAnsi="Calibri" w:cs="Times New Roman" w:hint="eastAsia"/>
          <w:b/>
          <w:sz w:val="24"/>
          <w:szCs w:val="24"/>
        </w:rPr>
        <w:t>成为</w:t>
      </w:r>
      <w:r w:rsidRPr="00FA00D5">
        <w:rPr>
          <w:rFonts w:ascii="Calibri" w:eastAsia="宋体" w:hAnsi="Calibri" w:cs="Times New Roman"/>
          <w:b/>
          <w:sz w:val="24"/>
          <w:szCs w:val="24"/>
        </w:rPr>
        <w:t>潜在</w:t>
      </w:r>
      <w:r w:rsidRPr="00FA00D5">
        <w:rPr>
          <w:rFonts w:ascii="Calibri" w:eastAsia="宋体" w:hAnsi="Calibri" w:cs="Times New Roman" w:hint="eastAsia"/>
          <w:b/>
          <w:sz w:val="24"/>
          <w:szCs w:val="24"/>
        </w:rPr>
        <w:t>利多</w:t>
      </w:r>
      <w:r w:rsidRPr="00FA00D5">
        <w:rPr>
          <w:rFonts w:ascii="Calibri" w:eastAsia="宋体" w:hAnsi="Calibri" w:cs="Times New Roman"/>
          <w:b/>
          <w:sz w:val="24"/>
          <w:szCs w:val="24"/>
        </w:rPr>
        <w:t>因素</w:t>
      </w:r>
    </w:p>
    <w:p w:rsidR="008C38E6" w:rsidRPr="00577FCA" w:rsidRDefault="001D285F" w:rsidP="00577FCA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577FCA">
        <w:rPr>
          <w:rFonts w:ascii="Calibri" w:eastAsia="宋体" w:hAnsi="Calibri" w:cs="Times New Roman" w:hint="eastAsia"/>
          <w:sz w:val="24"/>
          <w:szCs w:val="24"/>
        </w:rPr>
        <w:t>今年属于</w:t>
      </w:r>
      <w:r w:rsidRPr="00577FCA">
        <w:rPr>
          <w:rFonts w:ascii="Calibri" w:eastAsia="宋体" w:hAnsi="Calibri" w:cs="Times New Roman"/>
          <w:sz w:val="24"/>
          <w:szCs w:val="24"/>
        </w:rPr>
        <w:t>厄尔尼诺天气模型</w:t>
      </w:r>
      <w:r w:rsidRPr="00577FCA">
        <w:rPr>
          <w:rFonts w:ascii="Calibri" w:eastAsia="宋体" w:hAnsi="Calibri" w:cs="Times New Roman" w:hint="eastAsia"/>
          <w:sz w:val="24"/>
          <w:szCs w:val="24"/>
        </w:rPr>
        <w:t>已经</w:t>
      </w:r>
      <w:r w:rsidRPr="00577FCA">
        <w:rPr>
          <w:rFonts w:ascii="Calibri" w:eastAsia="宋体" w:hAnsi="Calibri" w:cs="Times New Roman"/>
          <w:sz w:val="24"/>
          <w:szCs w:val="24"/>
        </w:rPr>
        <w:t>得到绝大多数主流天气分析机构的确认。</w:t>
      </w:r>
      <w:r w:rsidRPr="00577FCA">
        <w:rPr>
          <w:rFonts w:ascii="Calibri" w:eastAsia="宋体" w:hAnsi="Calibri" w:cs="Times New Roman" w:hint="eastAsia"/>
          <w:sz w:val="24"/>
          <w:szCs w:val="24"/>
        </w:rPr>
        <w:t>而且此次</w:t>
      </w:r>
      <w:r w:rsidRPr="00577FCA">
        <w:rPr>
          <w:rFonts w:ascii="Calibri" w:eastAsia="宋体" w:hAnsi="Calibri" w:cs="Times New Roman"/>
          <w:sz w:val="24"/>
          <w:szCs w:val="24"/>
        </w:rPr>
        <w:t>厄尔尼诺的强度</w:t>
      </w:r>
      <w:r w:rsidRPr="00577FCA">
        <w:rPr>
          <w:rFonts w:ascii="Calibri" w:eastAsia="宋体" w:hAnsi="Calibri" w:cs="Times New Roman" w:hint="eastAsia"/>
          <w:sz w:val="24"/>
          <w:szCs w:val="24"/>
        </w:rPr>
        <w:t>也</w:t>
      </w:r>
      <w:r w:rsidRPr="00577FCA">
        <w:rPr>
          <w:rFonts w:ascii="Calibri" w:eastAsia="宋体" w:hAnsi="Calibri" w:cs="Times New Roman"/>
          <w:sz w:val="24"/>
          <w:szCs w:val="24"/>
        </w:rPr>
        <w:t>比较高</w:t>
      </w:r>
      <w:r w:rsidRPr="00577FCA">
        <w:rPr>
          <w:rFonts w:ascii="Calibri" w:eastAsia="宋体" w:hAnsi="Calibri" w:cs="Times New Roman" w:hint="eastAsia"/>
          <w:sz w:val="24"/>
          <w:szCs w:val="24"/>
        </w:rPr>
        <w:t>，对于</w:t>
      </w:r>
      <w:r w:rsidRPr="00577FCA">
        <w:rPr>
          <w:rFonts w:ascii="Calibri" w:eastAsia="宋体" w:hAnsi="Calibri" w:cs="Times New Roman"/>
          <w:sz w:val="24"/>
          <w:szCs w:val="24"/>
        </w:rPr>
        <w:t>全球</w:t>
      </w:r>
      <w:r w:rsidRPr="00577FCA">
        <w:rPr>
          <w:rFonts w:ascii="Calibri" w:eastAsia="宋体" w:hAnsi="Calibri" w:cs="Times New Roman" w:hint="eastAsia"/>
          <w:sz w:val="24"/>
          <w:szCs w:val="24"/>
        </w:rPr>
        <w:t>气候</w:t>
      </w:r>
      <w:r w:rsidR="00577FCA">
        <w:rPr>
          <w:rFonts w:ascii="Calibri" w:eastAsia="宋体" w:hAnsi="Calibri" w:cs="Times New Roman" w:hint="eastAsia"/>
          <w:sz w:val="24"/>
          <w:szCs w:val="24"/>
        </w:rPr>
        <w:t>可能</w:t>
      </w:r>
      <w:r w:rsidR="004C67D3">
        <w:rPr>
          <w:rFonts w:ascii="Calibri" w:eastAsia="宋体" w:hAnsi="Calibri" w:cs="Times New Roman" w:hint="eastAsia"/>
          <w:sz w:val="24"/>
          <w:szCs w:val="24"/>
        </w:rPr>
        <w:t>存在</w:t>
      </w:r>
      <w:r w:rsidR="00577FCA">
        <w:rPr>
          <w:rFonts w:ascii="Calibri" w:eastAsia="宋体" w:hAnsi="Calibri" w:cs="Times New Roman" w:hint="eastAsia"/>
          <w:sz w:val="24"/>
          <w:szCs w:val="24"/>
        </w:rPr>
        <w:t>比较大的</w:t>
      </w:r>
      <w:r w:rsidR="00CA7C26" w:rsidRPr="00577FCA">
        <w:rPr>
          <w:rFonts w:ascii="Calibri" w:eastAsia="宋体" w:hAnsi="Calibri" w:cs="Times New Roman"/>
          <w:sz w:val="24"/>
          <w:szCs w:val="24"/>
        </w:rPr>
        <w:t>影响</w:t>
      </w:r>
      <w:r w:rsidRPr="00577FCA">
        <w:rPr>
          <w:rFonts w:ascii="Calibri" w:eastAsia="宋体" w:hAnsi="Calibri" w:cs="Times New Roman"/>
          <w:sz w:val="24"/>
          <w:szCs w:val="24"/>
        </w:rPr>
        <w:t>。</w:t>
      </w:r>
      <w:r w:rsidRPr="00577FCA">
        <w:rPr>
          <w:rFonts w:ascii="Calibri" w:eastAsia="宋体" w:hAnsi="Calibri" w:cs="Times New Roman" w:hint="eastAsia"/>
          <w:sz w:val="24"/>
          <w:szCs w:val="24"/>
        </w:rPr>
        <w:t>下图</w:t>
      </w:r>
      <w:r w:rsidRPr="00577FCA">
        <w:rPr>
          <w:rFonts w:ascii="Calibri" w:eastAsia="宋体" w:hAnsi="Calibri" w:cs="Times New Roman"/>
          <w:sz w:val="24"/>
          <w:szCs w:val="24"/>
        </w:rPr>
        <w:t>为</w:t>
      </w:r>
      <w:r w:rsidR="00CA7C26" w:rsidRPr="00577FCA">
        <w:rPr>
          <w:rFonts w:ascii="Calibri" w:eastAsia="宋体" w:hAnsi="Calibri" w:cs="Times New Roman" w:hint="eastAsia"/>
          <w:sz w:val="24"/>
          <w:szCs w:val="24"/>
        </w:rPr>
        <w:t>在</w:t>
      </w:r>
      <w:r w:rsidRPr="00577FCA">
        <w:rPr>
          <w:rFonts w:ascii="Calibri" w:eastAsia="宋体" w:hAnsi="Calibri" w:cs="Times New Roman"/>
          <w:sz w:val="24"/>
          <w:szCs w:val="24"/>
        </w:rPr>
        <w:t>厄尔尼诺</w:t>
      </w:r>
      <w:r w:rsidR="00CA7C26" w:rsidRPr="00577FCA">
        <w:rPr>
          <w:rFonts w:ascii="Calibri" w:eastAsia="宋体" w:hAnsi="Calibri" w:cs="Times New Roman" w:hint="eastAsia"/>
          <w:sz w:val="24"/>
          <w:szCs w:val="24"/>
        </w:rPr>
        <w:t>天气模型下，</w:t>
      </w:r>
      <w:r w:rsidRPr="00577FCA">
        <w:rPr>
          <w:rFonts w:ascii="Calibri" w:eastAsia="宋体" w:hAnsi="Calibri" w:cs="Times New Roman"/>
          <w:sz w:val="24"/>
          <w:szCs w:val="24"/>
        </w:rPr>
        <w:t>全球范围降雨</w:t>
      </w:r>
      <w:r w:rsidR="00CA7C26" w:rsidRPr="00577FCA">
        <w:rPr>
          <w:rFonts w:ascii="Calibri" w:eastAsia="宋体" w:hAnsi="Calibri" w:cs="Times New Roman" w:hint="eastAsia"/>
          <w:sz w:val="24"/>
          <w:szCs w:val="24"/>
        </w:rPr>
        <w:t>量</w:t>
      </w:r>
      <w:r w:rsidR="00577FCA">
        <w:rPr>
          <w:rFonts w:ascii="Calibri" w:eastAsia="宋体" w:hAnsi="Calibri" w:cs="Times New Roman" w:hint="eastAsia"/>
          <w:sz w:val="24"/>
          <w:szCs w:val="24"/>
        </w:rPr>
        <w:t>可能</w:t>
      </w:r>
      <w:r w:rsidR="00CA7C26" w:rsidRPr="00577FCA">
        <w:rPr>
          <w:rFonts w:ascii="Calibri" w:eastAsia="宋体" w:hAnsi="Calibri" w:cs="Times New Roman"/>
          <w:sz w:val="24"/>
          <w:szCs w:val="24"/>
        </w:rPr>
        <w:t>出现的变化</w:t>
      </w:r>
      <w:r w:rsidR="00CA7C26" w:rsidRPr="00577FCA">
        <w:rPr>
          <w:rFonts w:ascii="Calibri" w:eastAsia="宋体" w:hAnsi="Calibri" w:cs="Times New Roman" w:hint="eastAsia"/>
          <w:sz w:val="24"/>
          <w:szCs w:val="24"/>
        </w:rPr>
        <w:t>。新一季的</w:t>
      </w:r>
      <w:r w:rsidR="00CA7C26" w:rsidRPr="00577FCA">
        <w:rPr>
          <w:rFonts w:ascii="Calibri" w:eastAsia="宋体" w:hAnsi="Calibri" w:cs="Times New Roman"/>
          <w:sz w:val="24"/>
          <w:szCs w:val="24"/>
        </w:rPr>
        <w:t>南美大豆即将开始播种，对于南美而言，巴西的中部</w:t>
      </w:r>
      <w:r w:rsidR="00CA7C26" w:rsidRPr="00577FCA">
        <w:rPr>
          <w:rFonts w:ascii="Calibri" w:eastAsia="宋体" w:hAnsi="Calibri" w:cs="Times New Roman" w:hint="eastAsia"/>
          <w:sz w:val="24"/>
          <w:szCs w:val="24"/>
        </w:rPr>
        <w:t>的戈亚斯以及</w:t>
      </w:r>
      <w:r w:rsidR="00CA7C26" w:rsidRPr="00577FCA">
        <w:rPr>
          <w:rFonts w:ascii="Calibri" w:eastAsia="宋体" w:hAnsi="Calibri" w:cs="Times New Roman"/>
          <w:sz w:val="24"/>
          <w:szCs w:val="24"/>
        </w:rPr>
        <w:t>东北部和北部</w:t>
      </w:r>
      <w:r w:rsidR="00CA7C26" w:rsidRPr="00577FCA">
        <w:rPr>
          <w:rFonts w:ascii="Calibri" w:eastAsia="宋体" w:hAnsi="Calibri" w:cs="Times New Roman" w:hint="eastAsia"/>
          <w:sz w:val="24"/>
          <w:szCs w:val="24"/>
        </w:rPr>
        <w:t>降雨</w:t>
      </w:r>
      <w:r w:rsidR="00CA7C26" w:rsidRPr="00577FCA">
        <w:rPr>
          <w:rFonts w:ascii="Calibri" w:eastAsia="宋体" w:hAnsi="Calibri" w:cs="Times New Roman"/>
          <w:sz w:val="24"/>
          <w:szCs w:val="24"/>
        </w:rPr>
        <w:t>或较往年减少，</w:t>
      </w:r>
      <w:r w:rsidR="00CA7C26" w:rsidRPr="00577FCA">
        <w:rPr>
          <w:rFonts w:ascii="Calibri" w:eastAsia="宋体" w:hAnsi="Calibri" w:cs="Times New Roman" w:hint="eastAsia"/>
          <w:sz w:val="24"/>
          <w:szCs w:val="24"/>
        </w:rPr>
        <w:t>而</w:t>
      </w:r>
      <w:r w:rsidR="00CA7C26" w:rsidRPr="00577FCA">
        <w:rPr>
          <w:rFonts w:ascii="Calibri" w:eastAsia="宋体" w:hAnsi="Calibri" w:cs="Times New Roman"/>
          <w:sz w:val="24"/>
          <w:szCs w:val="24"/>
        </w:rPr>
        <w:t>巴西</w:t>
      </w:r>
      <w:r w:rsidR="00CA7C26" w:rsidRPr="00577FCA">
        <w:rPr>
          <w:rFonts w:ascii="Calibri" w:eastAsia="宋体" w:hAnsi="Calibri" w:cs="Times New Roman" w:hint="eastAsia"/>
          <w:sz w:val="24"/>
          <w:szCs w:val="24"/>
        </w:rPr>
        <w:t>南部</w:t>
      </w:r>
      <w:r w:rsidR="00CA7C26" w:rsidRPr="00577FCA">
        <w:rPr>
          <w:rFonts w:ascii="Calibri" w:eastAsia="宋体" w:hAnsi="Calibri" w:cs="Times New Roman"/>
          <w:sz w:val="24"/>
          <w:szCs w:val="24"/>
        </w:rPr>
        <w:t>的降雨</w:t>
      </w:r>
      <w:r w:rsidR="00CA7C26" w:rsidRPr="00577FCA">
        <w:rPr>
          <w:rFonts w:ascii="Calibri" w:eastAsia="宋体" w:hAnsi="Calibri" w:cs="Times New Roman" w:hint="eastAsia"/>
          <w:sz w:val="24"/>
          <w:szCs w:val="24"/>
        </w:rPr>
        <w:t>则较往年</w:t>
      </w:r>
      <w:r w:rsidR="00CA7C26" w:rsidRPr="00577FCA">
        <w:rPr>
          <w:rFonts w:ascii="Calibri" w:eastAsia="宋体" w:hAnsi="Calibri" w:cs="Times New Roman"/>
          <w:sz w:val="24"/>
          <w:szCs w:val="24"/>
        </w:rPr>
        <w:t>增多。巴西</w:t>
      </w:r>
      <w:r w:rsidR="00CA7C26" w:rsidRPr="00577FCA">
        <w:rPr>
          <w:rFonts w:ascii="Calibri" w:eastAsia="宋体" w:hAnsi="Calibri" w:cs="Times New Roman" w:hint="eastAsia"/>
          <w:sz w:val="24"/>
          <w:szCs w:val="24"/>
        </w:rPr>
        <w:t>南部</w:t>
      </w:r>
      <w:r w:rsidR="00CA7C26" w:rsidRPr="00577FCA">
        <w:rPr>
          <w:rFonts w:ascii="Calibri" w:eastAsia="宋体" w:hAnsi="Calibri" w:cs="Times New Roman"/>
          <w:sz w:val="24"/>
          <w:szCs w:val="24"/>
        </w:rPr>
        <w:t>也是重要的大豆产区，其第二大主产省帕拉纳</w:t>
      </w:r>
      <w:r w:rsidR="00CA7C26" w:rsidRPr="00577FCA">
        <w:rPr>
          <w:rFonts w:ascii="Calibri" w:eastAsia="宋体" w:hAnsi="Calibri" w:cs="Times New Roman" w:hint="eastAsia"/>
          <w:sz w:val="24"/>
          <w:szCs w:val="24"/>
        </w:rPr>
        <w:t>和</w:t>
      </w:r>
      <w:r w:rsidR="00CA7C26" w:rsidRPr="00577FCA">
        <w:rPr>
          <w:rFonts w:ascii="Calibri" w:eastAsia="宋体" w:hAnsi="Calibri" w:cs="Times New Roman"/>
          <w:sz w:val="24"/>
          <w:szCs w:val="24"/>
        </w:rPr>
        <w:t>第三大主产省南里奥格兰德就在</w:t>
      </w:r>
      <w:r w:rsidR="00CA7C26" w:rsidRPr="00577FCA">
        <w:rPr>
          <w:rFonts w:ascii="Calibri" w:eastAsia="宋体" w:hAnsi="Calibri" w:cs="Times New Roman" w:hint="eastAsia"/>
          <w:sz w:val="24"/>
          <w:szCs w:val="24"/>
        </w:rPr>
        <w:t>此</w:t>
      </w:r>
      <w:r w:rsidR="00CA7C26" w:rsidRPr="00577FCA">
        <w:rPr>
          <w:rFonts w:ascii="Calibri" w:eastAsia="宋体" w:hAnsi="Calibri" w:cs="Times New Roman"/>
          <w:sz w:val="24"/>
          <w:szCs w:val="24"/>
        </w:rPr>
        <w:t>范围内。</w:t>
      </w:r>
      <w:r w:rsidR="00CA7C26" w:rsidRPr="00577FCA">
        <w:rPr>
          <w:rFonts w:ascii="Calibri" w:eastAsia="宋体" w:hAnsi="Calibri" w:cs="Times New Roman" w:hint="eastAsia"/>
          <w:sz w:val="24"/>
          <w:szCs w:val="24"/>
        </w:rPr>
        <w:t>因此，</w:t>
      </w:r>
      <w:r w:rsidR="00CA7C26" w:rsidRPr="00577FCA">
        <w:rPr>
          <w:rFonts w:ascii="Calibri" w:eastAsia="宋体" w:hAnsi="Calibri" w:cs="Times New Roman"/>
          <w:sz w:val="24"/>
          <w:szCs w:val="24"/>
        </w:rPr>
        <w:t>厄尔尼诺对于大豆产量的影响是较为不确定的</w:t>
      </w:r>
      <w:r w:rsidR="00CA7C26" w:rsidRPr="00577FCA">
        <w:rPr>
          <w:rFonts w:ascii="Calibri" w:eastAsia="宋体" w:hAnsi="Calibri" w:cs="Times New Roman" w:hint="eastAsia"/>
          <w:sz w:val="24"/>
          <w:szCs w:val="24"/>
        </w:rPr>
        <w:t>，但是在</w:t>
      </w:r>
      <w:r w:rsidR="00CA7C26" w:rsidRPr="00577FCA">
        <w:rPr>
          <w:rFonts w:ascii="Calibri" w:eastAsia="宋体" w:hAnsi="Calibri" w:cs="Times New Roman"/>
          <w:sz w:val="24"/>
          <w:szCs w:val="24"/>
        </w:rPr>
        <w:t>强厄尔尼诺的</w:t>
      </w:r>
      <w:r w:rsidR="00CA7C26" w:rsidRPr="00577FCA">
        <w:rPr>
          <w:rFonts w:ascii="Calibri" w:eastAsia="宋体" w:hAnsi="Calibri" w:cs="Times New Roman" w:hint="eastAsia"/>
          <w:sz w:val="24"/>
          <w:szCs w:val="24"/>
        </w:rPr>
        <w:t>模型下</w:t>
      </w:r>
      <w:r w:rsidR="00CA7C26" w:rsidRPr="00577FCA">
        <w:rPr>
          <w:rFonts w:ascii="Calibri" w:eastAsia="宋体" w:hAnsi="Calibri" w:cs="Times New Roman"/>
          <w:sz w:val="24"/>
          <w:szCs w:val="24"/>
        </w:rPr>
        <w:t>，灾害性</w:t>
      </w:r>
      <w:r w:rsidR="00CA7C26" w:rsidRPr="00577FCA">
        <w:rPr>
          <w:rFonts w:ascii="Calibri" w:eastAsia="宋体" w:hAnsi="Calibri" w:cs="Times New Roman" w:hint="eastAsia"/>
          <w:sz w:val="24"/>
          <w:szCs w:val="24"/>
        </w:rPr>
        <w:t>天气</w:t>
      </w:r>
      <w:r w:rsidR="00CA7C26" w:rsidRPr="00577FCA">
        <w:rPr>
          <w:rFonts w:ascii="Calibri" w:eastAsia="宋体" w:hAnsi="Calibri" w:cs="Times New Roman"/>
          <w:sz w:val="24"/>
          <w:szCs w:val="24"/>
        </w:rPr>
        <w:t>出现的概率增大，</w:t>
      </w:r>
      <w:r w:rsidR="00CA7C26" w:rsidRPr="00577FCA">
        <w:rPr>
          <w:rFonts w:ascii="Calibri" w:eastAsia="宋体" w:hAnsi="Calibri" w:cs="Times New Roman" w:hint="eastAsia"/>
          <w:sz w:val="24"/>
          <w:szCs w:val="24"/>
        </w:rPr>
        <w:t>需要</w:t>
      </w:r>
      <w:r w:rsidR="00CA7C26" w:rsidRPr="00577FCA">
        <w:rPr>
          <w:rFonts w:ascii="Calibri" w:eastAsia="宋体" w:hAnsi="Calibri" w:cs="Times New Roman"/>
          <w:sz w:val="24"/>
          <w:szCs w:val="24"/>
        </w:rPr>
        <w:t>密切跟踪产区</w:t>
      </w:r>
      <w:r w:rsidR="00CA7C26" w:rsidRPr="00577FCA">
        <w:rPr>
          <w:rFonts w:ascii="Calibri" w:eastAsia="宋体" w:hAnsi="Calibri" w:cs="Times New Roman" w:hint="eastAsia"/>
          <w:sz w:val="24"/>
          <w:szCs w:val="24"/>
        </w:rPr>
        <w:t>雨热</w:t>
      </w:r>
      <w:r w:rsidR="00CA7C26" w:rsidRPr="00577FCA">
        <w:rPr>
          <w:rFonts w:ascii="Calibri" w:eastAsia="宋体" w:hAnsi="Calibri" w:cs="Times New Roman"/>
          <w:sz w:val="24"/>
          <w:szCs w:val="24"/>
        </w:rPr>
        <w:t>条件的变化。</w:t>
      </w:r>
    </w:p>
    <w:p w:rsidR="00CA7C26" w:rsidRDefault="00CA7C26" w:rsidP="00577FCA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577FCA">
        <w:rPr>
          <w:rFonts w:ascii="Calibri" w:eastAsia="宋体" w:hAnsi="Calibri" w:cs="Times New Roman" w:hint="eastAsia"/>
          <w:sz w:val="24"/>
          <w:szCs w:val="24"/>
        </w:rPr>
        <w:t>相比于大豆</w:t>
      </w:r>
      <w:r w:rsidRPr="00577FCA">
        <w:rPr>
          <w:rFonts w:ascii="Calibri" w:eastAsia="宋体" w:hAnsi="Calibri" w:cs="Times New Roman"/>
          <w:sz w:val="24"/>
          <w:szCs w:val="24"/>
        </w:rPr>
        <w:t>，</w:t>
      </w:r>
      <w:r w:rsidRPr="00577FCA">
        <w:rPr>
          <w:rFonts w:ascii="Calibri" w:eastAsia="宋体" w:hAnsi="Calibri" w:cs="Times New Roman" w:hint="eastAsia"/>
          <w:sz w:val="24"/>
          <w:szCs w:val="24"/>
        </w:rPr>
        <w:t>强厄尔尼诺</w:t>
      </w:r>
      <w:r w:rsidRPr="00577FCA">
        <w:rPr>
          <w:rFonts w:ascii="Calibri" w:eastAsia="宋体" w:hAnsi="Calibri" w:cs="Times New Roman"/>
          <w:sz w:val="24"/>
          <w:szCs w:val="24"/>
        </w:rPr>
        <w:t>对于</w:t>
      </w:r>
      <w:r w:rsidRPr="00577FCA">
        <w:rPr>
          <w:rFonts w:ascii="Calibri" w:eastAsia="宋体" w:hAnsi="Calibri" w:cs="Times New Roman" w:hint="eastAsia"/>
          <w:sz w:val="24"/>
          <w:szCs w:val="24"/>
        </w:rPr>
        <w:t>棕榈油</w:t>
      </w:r>
      <w:r w:rsidRPr="00577FCA">
        <w:rPr>
          <w:rFonts w:ascii="Calibri" w:eastAsia="宋体" w:hAnsi="Calibri" w:cs="Times New Roman"/>
          <w:sz w:val="24"/>
          <w:szCs w:val="24"/>
        </w:rPr>
        <w:t>产区的</w:t>
      </w:r>
      <w:r w:rsidRPr="00577FCA">
        <w:rPr>
          <w:rFonts w:ascii="Calibri" w:eastAsia="宋体" w:hAnsi="Calibri" w:cs="Times New Roman" w:hint="eastAsia"/>
          <w:sz w:val="24"/>
          <w:szCs w:val="24"/>
        </w:rPr>
        <w:t>影响</w:t>
      </w:r>
      <w:r w:rsidRPr="00577FCA">
        <w:rPr>
          <w:rFonts w:ascii="Calibri" w:eastAsia="宋体" w:hAnsi="Calibri" w:cs="Times New Roman"/>
          <w:sz w:val="24"/>
          <w:szCs w:val="24"/>
        </w:rPr>
        <w:t>或</w:t>
      </w:r>
      <w:r w:rsidRPr="00577FCA">
        <w:rPr>
          <w:rFonts w:ascii="Calibri" w:eastAsia="宋体" w:hAnsi="Calibri" w:cs="Times New Roman" w:hint="eastAsia"/>
          <w:sz w:val="24"/>
          <w:szCs w:val="24"/>
        </w:rPr>
        <w:t>更加</w:t>
      </w:r>
      <w:r w:rsidRPr="00577FCA">
        <w:rPr>
          <w:rFonts w:ascii="Calibri" w:eastAsia="宋体" w:hAnsi="Calibri" w:cs="Times New Roman"/>
          <w:sz w:val="24"/>
          <w:szCs w:val="24"/>
        </w:rPr>
        <w:t>明显</w:t>
      </w:r>
      <w:r w:rsidRPr="00577FCA">
        <w:rPr>
          <w:rFonts w:ascii="Calibri" w:eastAsia="宋体" w:hAnsi="Calibri" w:cs="Times New Roman" w:hint="eastAsia"/>
          <w:sz w:val="24"/>
          <w:szCs w:val="24"/>
        </w:rPr>
        <w:t>。从下图</w:t>
      </w:r>
      <w:r w:rsidRPr="00577FCA">
        <w:rPr>
          <w:rFonts w:ascii="Calibri" w:eastAsia="宋体" w:hAnsi="Calibri" w:cs="Times New Roman"/>
          <w:sz w:val="24"/>
          <w:szCs w:val="24"/>
        </w:rPr>
        <w:t>可以看出，</w:t>
      </w:r>
      <w:r w:rsidR="00577FCA" w:rsidRPr="00577FCA">
        <w:rPr>
          <w:rFonts w:ascii="Calibri" w:eastAsia="宋体" w:hAnsi="Calibri" w:cs="Times New Roman"/>
          <w:sz w:val="24"/>
          <w:szCs w:val="24"/>
        </w:rPr>
        <w:t>在厄尔尼诺出现的时候</w:t>
      </w:r>
      <w:r w:rsidR="00577FCA" w:rsidRPr="00577FCA">
        <w:rPr>
          <w:rFonts w:ascii="Calibri" w:eastAsia="宋体" w:hAnsi="Calibri" w:cs="Times New Roman" w:hint="eastAsia"/>
          <w:sz w:val="24"/>
          <w:szCs w:val="24"/>
        </w:rPr>
        <w:t>，</w:t>
      </w:r>
      <w:r w:rsidRPr="00577FCA">
        <w:rPr>
          <w:rFonts w:ascii="Calibri" w:eastAsia="宋体" w:hAnsi="Calibri" w:cs="Times New Roman" w:hint="eastAsia"/>
          <w:sz w:val="24"/>
          <w:szCs w:val="24"/>
        </w:rPr>
        <w:t>印尼和</w:t>
      </w:r>
      <w:r w:rsidRPr="00577FCA">
        <w:rPr>
          <w:rFonts w:ascii="Calibri" w:eastAsia="宋体" w:hAnsi="Calibri" w:cs="Times New Roman"/>
          <w:sz w:val="24"/>
          <w:szCs w:val="24"/>
        </w:rPr>
        <w:t>马来产区降雨</w:t>
      </w:r>
      <w:r w:rsidR="00577FCA" w:rsidRPr="00577FCA">
        <w:rPr>
          <w:rFonts w:ascii="Calibri" w:eastAsia="宋体" w:hAnsi="Calibri" w:cs="Times New Roman"/>
          <w:sz w:val="24"/>
          <w:szCs w:val="24"/>
        </w:rPr>
        <w:t>减少</w:t>
      </w:r>
      <w:r w:rsidR="00577FCA" w:rsidRPr="00577FCA">
        <w:rPr>
          <w:rFonts w:ascii="Calibri" w:eastAsia="宋体" w:hAnsi="Calibri" w:cs="Times New Roman" w:hint="eastAsia"/>
          <w:sz w:val="24"/>
          <w:szCs w:val="24"/>
        </w:rPr>
        <w:t>的</w:t>
      </w:r>
      <w:r w:rsidR="00577FCA" w:rsidRPr="00577FCA">
        <w:rPr>
          <w:rFonts w:ascii="Calibri" w:eastAsia="宋体" w:hAnsi="Calibri" w:cs="Times New Roman"/>
          <w:sz w:val="24"/>
          <w:szCs w:val="24"/>
        </w:rPr>
        <w:t>概率较大</w:t>
      </w:r>
      <w:r w:rsidRPr="00577FCA">
        <w:rPr>
          <w:rFonts w:ascii="Calibri" w:eastAsia="宋体" w:hAnsi="Calibri" w:cs="Times New Roman"/>
          <w:sz w:val="24"/>
          <w:szCs w:val="24"/>
        </w:rPr>
        <w:t>。</w:t>
      </w:r>
      <w:r w:rsidR="00577FCA" w:rsidRPr="00577FCA">
        <w:rPr>
          <w:rFonts w:ascii="Calibri" w:eastAsia="宋体" w:hAnsi="Calibri" w:cs="Times New Roman" w:hint="eastAsia"/>
          <w:sz w:val="24"/>
          <w:szCs w:val="24"/>
        </w:rPr>
        <w:t>最近</w:t>
      </w:r>
      <w:r w:rsidR="00577FCA" w:rsidRPr="00577FCA">
        <w:rPr>
          <w:rFonts w:ascii="Calibri" w:eastAsia="宋体" w:hAnsi="Calibri" w:cs="Times New Roman"/>
          <w:sz w:val="24"/>
          <w:szCs w:val="24"/>
        </w:rPr>
        <w:t>一个</w:t>
      </w:r>
      <w:r w:rsidR="00577FCA" w:rsidRPr="00577FCA">
        <w:rPr>
          <w:rFonts w:ascii="Calibri" w:eastAsia="宋体" w:hAnsi="Calibri" w:cs="Times New Roman" w:hint="eastAsia"/>
          <w:sz w:val="24"/>
          <w:szCs w:val="24"/>
        </w:rPr>
        <w:t>季度，加里曼丹岛</w:t>
      </w:r>
      <w:r w:rsidR="00577FCA" w:rsidRPr="00577FCA">
        <w:rPr>
          <w:rFonts w:ascii="Calibri" w:eastAsia="宋体" w:hAnsi="Calibri" w:cs="Times New Roman"/>
          <w:sz w:val="24"/>
          <w:szCs w:val="24"/>
        </w:rPr>
        <w:t>南部以及苏门答腊岛南部的降雨</w:t>
      </w:r>
      <w:r w:rsidR="00577FCA" w:rsidRPr="00577FCA">
        <w:rPr>
          <w:rFonts w:ascii="Calibri" w:eastAsia="宋体" w:hAnsi="Calibri" w:cs="Times New Roman" w:hint="eastAsia"/>
          <w:sz w:val="24"/>
          <w:szCs w:val="24"/>
        </w:rPr>
        <w:t>已经出现较</w:t>
      </w:r>
      <w:r w:rsidR="00577FCA" w:rsidRPr="00577FCA">
        <w:rPr>
          <w:rFonts w:ascii="Calibri" w:eastAsia="宋体" w:hAnsi="Calibri" w:cs="Times New Roman"/>
          <w:sz w:val="24"/>
          <w:szCs w:val="24"/>
        </w:rPr>
        <w:t>历史均值偏少的情况，但是这两个区域并不是棕榈油的最主要的产区。后期</w:t>
      </w:r>
      <w:r w:rsidR="00577FCA" w:rsidRPr="00577FCA">
        <w:rPr>
          <w:rFonts w:ascii="Calibri" w:eastAsia="宋体" w:hAnsi="Calibri" w:cs="Times New Roman" w:hint="eastAsia"/>
          <w:sz w:val="24"/>
          <w:szCs w:val="24"/>
        </w:rPr>
        <w:t>少雨</w:t>
      </w:r>
      <w:r w:rsidR="00577FCA" w:rsidRPr="00577FCA">
        <w:rPr>
          <w:rFonts w:ascii="Calibri" w:eastAsia="宋体" w:hAnsi="Calibri" w:cs="Times New Roman"/>
          <w:sz w:val="24"/>
          <w:szCs w:val="24"/>
        </w:rPr>
        <w:t>的范围是否会扩大到主产区需要我们密切跟踪</w:t>
      </w:r>
      <w:r w:rsidR="00577FCA" w:rsidRPr="00577FCA"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577FCA" w:rsidRDefault="00577FCA" w:rsidP="00577FCA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4C67D3" w:rsidRDefault="004C67D3" w:rsidP="00577FCA">
      <w:pPr>
        <w:spacing w:line="360" w:lineRule="auto"/>
        <w:ind w:firstLineChars="200" w:firstLine="480"/>
        <w:jc w:val="center"/>
        <w:rPr>
          <w:rFonts w:ascii="Calibri" w:eastAsia="宋体" w:hAnsi="Calibri" w:cs="Times New Roman"/>
          <w:sz w:val="24"/>
          <w:szCs w:val="24"/>
        </w:rPr>
      </w:pPr>
    </w:p>
    <w:p w:rsidR="00577FCA" w:rsidRDefault="00577FCA" w:rsidP="00577FCA">
      <w:pPr>
        <w:spacing w:line="360" w:lineRule="auto"/>
        <w:ind w:firstLineChars="200" w:firstLine="480"/>
        <w:jc w:val="center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lastRenderedPageBreak/>
        <w:t>图表</w:t>
      </w:r>
      <w:r>
        <w:rPr>
          <w:rFonts w:ascii="Calibri" w:eastAsia="宋体" w:hAnsi="Calibri" w:cs="Times New Roman"/>
          <w:sz w:val="24"/>
          <w:szCs w:val="24"/>
        </w:rPr>
        <w:t>：厄尔尼诺对全球范围降雨的影响</w:t>
      </w:r>
    </w:p>
    <w:p w:rsidR="00577FCA" w:rsidRPr="00577FCA" w:rsidRDefault="00577FCA" w:rsidP="00577FCA">
      <w:pPr>
        <w:spacing w:line="360" w:lineRule="auto"/>
        <w:ind w:firstLineChars="200" w:firstLine="420"/>
        <w:rPr>
          <w:rFonts w:ascii="Calibri" w:eastAsia="宋体" w:hAnsi="Calibri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A662245" wp14:editId="743A6BB2">
            <wp:extent cx="5274310" cy="196215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FCA" w:rsidRDefault="00577FCA" w:rsidP="00620415">
      <w:pPr>
        <w:spacing w:line="360" w:lineRule="auto"/>
        <w:rPr>
          <w:rFonts w:ascii="Calibri" w:eastAsia="宋体" w:hAnsi="Calibri" w:cs="Times New Roman"/>
          <w:b/>
          <w:sz w:val="24"/>
          <w:szCs w:val="24"/>
        </w:rPr>
      </w:pPr>
    </w:p>
    <w:p w:rsidR="0056326C" w:rsidRDefault="0056326C" w:rsidP="00620415">
      <w:pPr>
        <w:spacing w:line="360" w:lineRule="auto"/>
        <w:rPr>
          <w:rFonts w:ascii="Calibri" w:eastAsia="宋体" w:hAnsi="Calibri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五</w:t>
      </w:r>
      <w:r>
        <w:rPr>
          <w:rFonts w:ascii="Calibri" w:eastAsia="宋体" w:hAnsi="Calibri" w:cs="Times New Roman"/>
          <w:b/>
          <w:sz w:val="24"/>
          <w:szCs w:val="24"/>
        </w:rPr>
        <w:t>、</w:t>
      </w:r>
      <w:r>
        <w:rPr>
          <w:rFonts w:ascii="Calibri" w:eastAsia="宋体" w:hAnsi="Calibri" w:cs="Times New Roman" w:hint="eastAsia"/>
          <w:b/>
          <w:sz w:val="24"/>
          <w:szCs w:val="24"/>
        </w:rPr>
        <w:t>生猪</w:t>
      </w:r>
      <w:r>
        <w:rPr>
          <w:rFonts w:ascii="Calibri" w:eastAsia="宋体" w:hAnsi="Calibri" w:cs="Times New Roman"/>
          <w:b/>
          <w:sz w:val="24"/>
          <w:szCs w:val="24"/>
        </w:rPr>
        <w:t>存栏</w:t>
      </w:r>
      <w:r>
        <w:rPr>
          <w:rFonts w:ascii="Calibri" w:eastAsia="宋体" w:hAnsi="Calibri" w:cs="Times New Roman" w:hint="eastAsia"/>
          <w:b/>
          <w:sz w:val="24"/>
          <w:szCs w:val="24"/>
        </w:rPr>
        <w:t>回升</w:t>
      </w:r>
      <w:r>
        <w:rPr>
          <w:rFonts w:ascii="Calibri" w:eastAsia="宋体" w:hAnsi="Calibri" w:cs="Times New Roman" w:hint="eastAsia"/>
          <w:b/>
          <w:sz w:val="24"/>
          <w:szCs w:val="24"/>
        </w:rPr>
        <w:t xml:space="preserve">  </w:t>
      </w:r>
      <w:r>
        <w:rPr>
          <w:rFonts w:ascii="Calibri" w:eastAsia="宋体" w:hAnsi="Calibri" w:cs="Times New Roman" w:hint="eastAsia"/>
          <w:b/>
          <w:sz w:val="24"/>
          <w:szCs w:val="24"/>
        </w:rPr>
        <w:t>养殖</w:t>
      </w:r>
      <w:r>
        <w:rPr>
          <w:rFonts w:ascii="Calibri" w:eastAsia="宋体" w:hAnsi="Calibri" w:cs="Times New Roman"/>
          <w:b/>
          <w:sz w:val="24"/>
          <w:szCs w:val="24"/>
        </w:rPr>
        <w:t>需求</w:t>
      </w:r>
      <w:r>
        <w:rPr>
          <w:rFonts w:ascii="Calibri" w:eastAsia="宋体" w:hAnsi="Calibri" w:cs="Times New Roman" w:hint="eastAsia"/>
          <w:b/>
          <w:sz w:val="24"/>
          <w:szCs w:val="24"/>
        </w:rPr>
        <w:t>向好</w:t>
      </w:r>
    </w:p>
    <w:p w:rsidR="008E4CCC" w:rsidRDefault="0056326C" w:rsidP="008E4CCC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曾经生猪养殖利润</w:t>
      </w:r>
      <w:r>
        <w:rPr>
          <w:rFonts w:ascii="Calibri" w:eastAsia="宋体" w:hAnsi="Calibri" w:cs="Times New Roman"/>
          <w:sz w:val="24"/>
          <w:szCs w:val="24"/>
        </w:rPr>
        <w:t>颇丰，一些养殖项目快速</w:t>
      </w:r>
      <w:r>
        <w:rPr>
          <w:rFonts w:ascii="Calibri" w:eastAsia="宋体" w:hAnsi="Calibri" w:cs="Times New Roman" w:hint="eastAsia"/>
          <w:sz w:val="24"/>
          <w:szCs w:val="24"/>
        </w:rPr>
        <w:t>上马</w:t>
      </w:r>
      <w:r>
        <w:rPr>
          <w:rFonts w:ascii="Calibri" w:eastAsia="宋体" w:hAnsi="Calibri" w:cs="Times New Roman"/>
          <w:sz w:val="24"/>
          <w:szCs w:val="24"/>
        </w:rPr>
        <w:t>，</w:t>
      </w:r>
      <w:r>
        <w:rPr>
          <w:rFonts w:ascii="Calibri" w:eastAsia="宋体" w:hAnsi="Calibri" w:cs="Times New Roman" w:hint="eastAsia"/>
          <w:sz w:val="24"/>
          <w:szCs w:val="24"/>
        </w:rPr>
        <w:t>此后利润快速反转</w:t>
      </w:r>
      <w:r>
        <w:rPr>
          <w:rFonts w:ascii="Calibri" w:eastAsia="宋体" w:hAnsi="Calibri" w:cs="Times New Roman"/>
          <w:sz w:val="24"/>
          <w:szCs w:val="24"/>
        </w:rPr>
        <w:t>，去年一年</w:t>
      </w:r>
      <w:r w:rsidR="004C67D3">
        <w:rPr>
          <w:rFonts w:ascii="Calibri" w:eastAsia="宋体" w:hAnsi="Calibri" w:cs="Times New Roman" w:hint="eastAsia"/>
          <w:sz w:val="24"/>
          <w:szCs w:val="24"/>
        </w:rPr>
        <w:t>生猪</w:t>
      </w:r>
      <w:r>
        <w:rPr>
          <w:rFonts w:ascii="Calibri" w:eastAsia="宋体" w:hAnsi="Calibri" w:cs="Times New Roman"/>
          <w:sz w:val="24"/>
          <w:szCs w:val="24"/>
        </w:rPr>
        <w:t>养殖都处于</w:t>
      </w:r>
      <w:r>
        <w:rPr>
          <w:rFonts w:ascii="Calibri" w:eastAsia="宋体" w:hAnsi="Calibri" w:cs="Times New Roman" w:hint="eastAsia"/>
          <w:sz w:val="24"/>
          <w:szCs w:val="24"/>
        </w:rPr>
        <w:t>亏损</w:t>
      </w:r>
      <w:r w:rsidR="00DF1EB6">
        <w:rPr>
          <w:rFonts w:ascii="Calibri" w:eastAsia="宋体" w:hAnsi="Calibri" w:cs="Times New Roman"/>
          <w:sz w:val="24"/>
          <w:szCs w:val="24"/>
        </w:rPr>
        <w:t>状态</w:t>
      </w:r>
      <w:r w:rsidR="00DF1EB6">
        <w:rPr>
          <w:rFonts w:ascii="Calibri" w:eastAsia="宋体" w:hAnsi="Calibri" w:cs="Times New Roman" w:hint="eastAsia"/>
          <w:sz w:val="24"/>
          <w:szCs w:val="24"/>
        </w:rPr>
        <w:t>，</w:t>
      </w:r>
      <w:r w:rsidR="00DF1EB6">
        <w:rPr>
          <w:rFonts w:ascii="Calibri" w:eastAsia="宋体" w:hAnsi="Calibri" w:cs="Times New Roman"/>
          <w:sz w:val="24"/>
          <w:szCs w:val="24"/>
        </w:rPr>
        <w:t>一些落后产能被市场淘汰。</w:t>
      </w:r>
      <w:r w:rsidR="00DF1EB6">
        <w:rPr>
          <w:rFonts w:ascii="Calibri" w:eastAsia="宋体" w:hAnsi="Calibri" w:cs="Times New Roman" w:hint="eastAsia"/>
          <w:sz w:val="24"/>
          <w:szCs w:val="24"/>
        </w:rPr>
        <w:t>能繁殖母猪</w:t>
      </w:r>
      <w:r w:rsidR="00DF1EB6">
        <w:rPr>
          <w:rFonts w:ascii="Calibri" w:eastAsia="宋体" w:hAnsi="Calibri" w:cs="Times New Roman"/>
          <w:sz w:val="24"/>
          <w:szCs w:val="24"/>
        </w:rPr>
        <w:t>存栏</w:t>
      </w:r>
      <w:r w:rsidR="00DF1EB6">
        <w:rPr>
          <w:rFonts w:ascii="Calibri" w:eastAsia="宋体" w:hAnsi="Calibri" w:cs="Times New Roman" w:hint="eastAsia"/>
          <w:sz w:val="24"/>
          <w:szCs w:val="24"/>
        </w:rPr>
        <w:t>提前于生猪</w:t>
      </w:r>
      <w:r w:rsidR="00DF1EB6">
        <w:rPr>
          <w:rFonts w:ascii="Calibri" w:eastAsia="宋体" w:hAnsi="Calibri" w:cs="Times New Roman"/>
          <w:sz w:val="24"/>
          <w:szCs w:val="24"/>
        </w:rPr>
        <w:t>存栏量，自</w:t>
      </w:r>
      <w:r w:rsidR="00DF1EB6">
        <w:rPr>
          <w:rFonts w:ascii="Calibri" w:eastAsia="宋体" w:hAnsi="Calibri" w:cs="Times New Roman" w:hint="eastAsia"/>
          <w:sz w:val="24"/>
          <w:szCs w:val="24"/>
        </w:rPr>
        <w:t>2013</w:t>
      </w:r>
      <w:r w:rsidR="00DF1EB6">
        <w:rPr>
          <w:rFonts w:ascii="Calibri" w:eastAsia="宋体" w:hAnsi="Calibri" w:cs="Times New Roman" w:hint="eastAsia"/>
          <w:sz w:val="24"/>
          <w:szCs w:val="24"/>
        </w:rPr>
        <w:t>年初已经出现</w:t>
      </w:r>
      <w:r w:rsidR="00DF1EB6">
        <w:rPr>
          <w:rFonts w:ascii="Calibri" w:eastAsia="宋体" w:hAnsi="Calibri" w:cs="Times New Roman"/>
          <w:sz w:val="24"/>
          <w:szCs w:val="24"/>
        </w:rPr>
        <w:t>较快速度</w:t>
      </w:r>
      <w:r w:rsidR="00DF1EB6">
        <w:rPr>
          <w:rFonts w:ascii="Calibri" w:eastAsia="宋体" w:hAnsi="Calibri" w:cs="Times New Roman" w:hint="eastAsia"/>
          <w:sz w:val="24"/>
          <w:szCs w:val="24"/>
        </w:rPr>
        <w:t>的下滑</w:t>
      </w:r>
      <w:r w:rsidR="00DF1EB6">
        <w:rPr>
          <w:rFonts w:ascii="Calibri" w:eastAsia="宋体" w:hAnsi="Calibri" w:cs="Times New Roman"/>
          <w:sz w:val="24"/>
          <w:szCs w:val="24"/>
        </w:rPr>
        <w:t>，</w:t>
      </w:r>
      <w:r w:rsidR="00DF1EB6">
        <w:rPr>
          <w:rFonts w:ascii="Calibri" w:eastAsia="宋体" w:hAnsi="Calibri" w:cs="Times New Roman" w:hint="eastAsia"/>
          <w:sz w:val="24"/>
          <w:szCs w:val="24"/>
        </w:rPr>
        <w:t>生猪</w:t>
      </w:r>
      <w:r w:rsidR="00DF1EB6">
        <w:rPr>
          <w:rFonts w:ascii="Calibri" w:eastAsia="宋体" w:hAnsi="Calibri" w:cs="Times New Roman"/>
          <w:sz w:val="24"/>
          <w:szCs w:val="24"/>
        </w:rPr>
        <w:t>存栏量也在</w:t>
      </w:r>
      <w:r w:rsidR="00DF1EB6">
        <w:rPr>
          <w:rFonts w:ascii="Calibri" w:eastAsia="宋体" w:hAnsi="Calibri" w:cs="Times New Roman" w:hint="eastAsia"/>
          <w:sz w:val="24"/>
          <w:szCs w:val="24"/>
        </w:rPr>
        <w:t>2013</w:t>
      </w:r>
      <w:r w:rsidR="00DF1EB6">
        <w:rPr>
          <w:rFonts w:ascii="Calibri" w:eastAsia="宋体" w:hAnsi="Calibri" w:cs="Times New Roman" w:hint="eastAsia"/>
          <w:sz w:val="24"/>
          <w:szCs w:val="24"/>
        </w:rPr>
        <w:t>年</w:t>
      </w:r>
      <w:r w:rsidR="00DF1EB6">
        <w:rPr>
          <w:rFonts w:ascii="Calibri" w:eastAsia="宋体" w:hAnsi="Calibri" w:cs="Times New Roman" w:hint="eastAsia"/>
          <w:sz w:val="24"/>
          <w:szCs w:val="24"/>
        </w:rPr>
        <w:t>9</w:t>
      </w:r>
      <w:r w:rsidR="00DF1EB6">
        <w:rPr>
          <w:rFonts w:ascii="Calibri" w:eastAsia="宋体" w:hAnsi="Calibri" w:cs="Times New Roman" w:hint="eastAsia"/>
          <w:sz w:val="24"/>
          <w:szCs w:val="24"/>
        </w:rPr>
        <w:t>月</w:t>
      </w:r>
      <w:r w:rsidR="004C67D3">
        <w:rPr>
          <w:rFonts w:ascii="Calibri" w:eastAsia="宋体" w:hAnsi="Calibri" w:cs="Times New Roman"/>
          <w:sz w:val="24"/>
          <w:szCs w:val="24"/>
        </w:rPr>
        <w:t>进入</w:t>
      </w:r>
      <w:r w:rsidR="00DF1EB6">
        <w:rPr>
          <w:rFonts w:ascii="Calibri" w:eastAsia="宋体" w:hAnsi="Calibri" w:cs="Times New Roman"/>
          <w:sz w:val="24"/>
          <w:szCs w:val="24"/>
        </w:rPr>
        <w:t>下降通道。存栏</w:t>
      </w:r>
      <w:r w:rsidR="00DF1EB6">
        <w:rPr>
          <w:rFonts w:ascii="Calibri" w:eastAsia="宋体" w:hAnsi="Calibri" w:cs="Times New Roman" w:hint="eastAsia"/>
          <w:sz w:val="24"/>
          <w:szCs w:val="24"/>
        </w:rPr>
        <w:t>的下降通常</w:t>
      </w:r>
      <w:r w:rsidR="00DF1EB6">
        <w:rPr>
          <w:rFonts w:ascii="Calibri" w:eastAsia="宋体" w:hAnsi="Calibri" w:cs="Times New Roman"/>
          <w:sz w:val="24"/>
          <w:szCs w:val="24"/>
        </w:rPr>
        <w:t>会带来价格的反弹，但是</w:t>
      </w:r>
      <w:r w:rsidR="00DF1EB6">
        <w:rPr>
          <w:rFonts w:ascii="Calibri" w:eastAsia="宋体" w:hAnsi="Calibri" w:cs="Times New Roman" w:hint="eastAsia"/>
          <w:sz w:val="24"/>
          <w:szCs w:val="24"/>
        </w:rPr>
        <w:t>国内经济增速降低</w:t>
      </w:r>
      <w:r w:rsidR="00DF1EB6">
        <w:rPr>
          <w:rFonts w:ascii="Calibri" w:eastAsia="宋体" w:hAnsi="Calibri" w:cs="Times New Roman"/>
          <w:sz w:val="24"/>
          <w:szCs w:val="24"/>
        </w:rPr>
        <w:t>，</w:t>
      </w:r>
      <w:r w:rsidR="008E4CCC">
        <w:rPr>
          <w:rFonts w:ascii="Calibri" w:eastAsia="宋体" w:hAnsi="Calibri" w:cs="Times New Roman" w:hint="eastAsia"/>
          <w:sz w:val="24"/>
          <w:szCs w:val="24"/>
        </w:rPr>
        <w:t>“八项规定”出台后也限制了中高端餐饮市场的消费，生猪价格并未出现像样的较长时间的反弹。猪价持续低迷，</w:t>
      </w:r>
      <w:r w:rsidR="008E4CCC" w:rsidRPr="0056326C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="008E4CCC">
        <w:rPr>
          <w:rFonts w:ascii="Calibri" w:eastAsia="宋体" w:hAnsi="Calibri" w:cs="Times New Roman" w:hint="eastAsia"/>
          <w:sz w:val="24"/>
          <w:szCs w:val="24"/>
        </w:rPr>
        <w:t>养殖企业</w:t>
      </w:r>
      <w:r w:rsidR="004C67D3">
        <w:rPr>
          <w:rFonts w:ascii="Calibri" w:eastAsia="宋体" w:hAnsi="Calibri" w:cs="Times New Roman" w:hint="eastAsia"/>
          <w:sz w:val="24"/>
          <w:szCs w:val="24"/>
        </w:rPr>
        <w:t>被迫</w:t>
      </w:r>
      <w:r w:rsidR="008E4CCC">
        <w:rPr>
          <w:rFonts w:ascii="Calibri" w:eastAsia="宋体" w:hAnsi="Calibri" w:cs="Times New Roman" w:hint="eastAsia"/>
          <w:sz w:val="24"/>
          <w:szCs w:val="24"/>
        </w:rPr>
        <w:t>压缩补栏数量，生猪存栏至</w:t>
      </w:r>
      <w:r w:rsidR="008E4CCC">
        <w:rPr>
          <w:rFonts w:ascii="Calibri" w:eastAsia="宋体" w:hAnsi="Calibri" w:cs="Times New Roman" w:hint="eastAsia"/>
          <w:sz w:val="24"/>
          <w:szCs w:val="24"/>
        </w:rPr>
        <w:t>2015</w:t>
      </w:r>
      <w:r w:rsidR="008E4CCC">
        <w:rPr>
          <w:rFonts w:ascii="Calibri" w:eastAsia="宋体" w:hAnsi="Calibri" w:cs="Times New Roman" w:hint="eastAsia"/>
          <w:sz w:val="24"/>
          <w:szCs w:val="24"/>
        </w:rPr>
        <w:t>年</w:t>
      </w:r>
      <w:r w:rsidR="008E4CCC">
        <w:rPr>
          <w:rFonts w:ascii="Calibri" w:eastAsia="宋体" w:hAnsi="Calibri" w:cs="Times New Roman" w:hint="eastAsia"/>
          <w:sz w:val="24"/>
          <w:szCs w:val="24"/>
        </w:rPr>
        <w:t>6</w:t>
      </w:r>
      <w:r w:rsidR="008E4CCC">
        <w:rPr>
          <w:rFonts w:ascii="Calibri" w:eastAsia="宋体" w:hAnsi="Calibri" w:cs="Times New Roman" w:hint="eastAsia"/>
          <w:sz w:val="24"/>
          <w:szCs w:val="24"/>
        </w:rPr>
        <w:t>月降到了多年的低位</w:t>
      </w:r>
      <w:r w:rsidR="008E4CCC">
        <w:rPr>
          <w:rFonts w:ascii="Calibri" w:eastAsia="宋体" w:hAnsi="Calibri" w:cs="Times New Roman" w:hint="eastAsia"/>
          <w:sz w:val="24"/>
          <w:szCs w:val="24"/>
        </w:rPr>
        <w:t>3.8461</w:t>
      </w:r>
      <w:r w:rsidR="008E4CCC">
        <w:rPr>
          <w:rFonts w:ascii="Calibri" w:eastAsia="宋体" w:hAnsi="Calibri" w:cs="Times New Roman" w:hint="eastAsia"/>
          <w:sz w:val="24"/>
          <w:szCs w:val="24"/>
        </w:rPr>
        <w:t>万头。</w:t>
      </w:r>
    </w:p>
    <w:p w:rsidR="007346EB" w:rsidRDefault="007346EB" w:rsidP="008E4CCC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极低的存栏使得生猪价格出现了一波报复性上涨，自今年</w:t>
      </w:r>
      <w:r>
        <w:rPr>
          <w:rFonts w:ascii="Calibri" w:eastAsia="宋体" w:hAnsi="Calibri" w:cs="Times New Roman" w:hint="eastAsia"/>
          <w:sz w:val="24"/>
          <w:szCs w:val="24"/>
        </w:rPr>
        <w:t>4</w:t>
      </w:r>
      <w:r>
        <w:rPr>
          <w:rFonts w:ascii="Calibri" w:eastAsia="宋体" w:hAnsi="Calibri" w:cs="Times New Roman" w:hint="eastAsia"/>
          <w:sz w:val="24"/>
          <w:szCs w:val="24"/>
        </w:rPr>
        <w:t>月猪粮比价由历史偏低的</w:t>
      </w:r>
      <w:r>
        <w:rPr>
          <w:rFonts w:ascii="Calibri" w:eastAsia="宋体" w:hAnsi="Calibri" w:cs="Times New Roman" w:hint="eastAsia"/>
          <w:sz w:val="24"/>
          <w:szCs w:val="24"/>
        </w:rPr>
        <w:t>5</w:t>
      </w:r>
      <w:r>
        <w:rPr>
          <w:rFonts w:ascii="Calibri" w:eastAsia="宋体" w:hAnsi="Calibri" w:cs="Times New Roman" w:hint="eastAsia"/>
          <w:sz w:val="24"/>
          <w:szCs w:val="24"/>
        </w:rPr>
        <w:t>附近，上涨至目前的</w:t>
      </w:r>
      <w:r>
        <w:rPr>
          <w:rFonts w:ascii="Calibri" w:eastAsia="宋体" w:hAnsi="Calibri" w:cs="Times New Roman" w:hint="eastAsia"/>
          <w:sz w:val="24"/>
          <w:szCs w:val="24"/>
        </w:rPr>
        <w:t>7.85</w:t>
      </w:r>
      <w:r>
        <w:rPr>
          <w:rFonts w:ascii="Calibri" w:eastAsia="宋体" w:hAnsi="Calibri" w:cs="Times New Roman" w:hint="eastAsia"/>
          <w:sz w:val="24"/>
          <w:szCs w:val="24"/>
        </w:rPr>
        <w:t>（通常认为猪粮比价在</w:t>
      </w:r>
      <w:r>
        <w:rPr>
          <w:rFonts w:ascii="Calibri" w:eastAsia="宋体" w:hAnsi="Calibri" w:cs="Times New Roman" w:hint="eastAsia"/>
          <w:sz w:val="24"/>
          <w:szCs w:val="24"/>
        </w:rPr>
        <w:t>6</w:t>
      </w:r>
      <w:r>
        <w:rPr>
          <w:rFonts w:ascii="Calibri" w:eastAsia="宋体" w:hAnsi="Calibri" w:cs="Times New Roman" w:hint="eastAsia"/>
          <w:sz w:val="24"/>
          <w:szCs w:val="24"/>
        </w:rPr>
        <w:t>是养殖的盈亏平衡点）。在</w:t>
      </w:r>
      <w:r>
        <w:rPr>
          <w:rFonts w:ascii="Calibri" w:eastAsia="宋体" w:hAnsi="Calibri" w:cs="Times New Roman"/>
          <w:sz w:val="24"/>
          <w:szCs w:val="24"/>
        </w:rPr>
        <w:t>利润的带动下，存栏量虽然</w:t>
      </w:r>
      <w:r>
        <w:rPr>
          <w:rFonts w:ascii="Calibri" w:eastAsia="宋体" w:hAnsi="Calibri" w:cs="Times New Roman" w:hint="eastAsia"/>
          <w:sz w:val="24"/>
          <w:szCs w:val="24"/>
        </w:rPr>
        <w:t>止跌回升</w:t>
      </w:r>
      <w:r>
        <w:rPr>
          <w:rFonts w:ascii="Calibri" w:eastAsia="宋体" w:hAnsi="Calibri" w:cs="Times New Roman"/>
          <w:sz w:val="24"/>
          <w:szCs w:val="24"/>
        </w:rPr>
        <w:t>，但是增长的幅度十分有限</w:t>
      </w:r>
      <w:r>
        <w:rPr>
          <w:rFonts w:ascii="Calibri" w:eastAsia="宋体" w:hAnsi="Calibri" w:cs="Times New Roman" w:hint="eastAsia"/>
          <w:sz w:val="24"/>
          <w:szCs w:val="24"/>
        </w:rPr>
        <w:t>，</w:t>
      </w:r>
      <w:r>
        <w:rPr>
          <w:rFonts w:ascii="Calibri" w:eastAsia="宋体" w:hAnsi="Calibri" w:cs="Times New Roman"/>
          <w:sz w:val="24"/>
          <w:szCs w:val="24"/>
        </w:rPr>
        <w:t>目前</w:t>
      </w:r>
      <w:r>
        <w:rPr>
          <w:rFonts w:ascii="Calibri" w:eastAsia="宋体" w:hAnsi="Calibri" w:cs="Times New Roman" w:hint="eastAsia"/>
          <w:sz w:val="24"/>
          <w:szCs w:val="24"/>
        </w:rPr>
        <w:t>市场供需</w:t>
      </w:r>
      <w:r>
        <w:rPr>
          <w:rFonts w:ascii="Calibri" w:eastAsia="宋体" w:hAnsi="Calibri" w:cs="Times New Roman"/>
          <w:sz w:val="24"/>
          <w:szCs w:val="24"/>
        </w:rPr>
        <w:t>仍然偏向紧张</w:t>
      </w:r>
      <w:r>
        <w:rPr>
          <w:rFonts w:ascii="Calibri" w:eastAsia="宋体" w:hAnsi="Calibri" w:cs="Times New Roman" w:hint="eastAsia"/>
          <w:sz w:val="24"/>
          <w:szCs w:val="24"/>
        </w:rPr>
        <w:t>。</w:t>
      </w:r>
      <w:r>
        <w:rPr>
          <w:rFonts w:ascii="Calibri" w:eastAsia="宋体" w:hAnsi="Calibri" w:cs="Times New Roman"/>
          <w:sz w:val="24"/>
          <w:szCs w:val="24"/>
        </w:rPr>
        <w:t>特别是能繁殖母猪数量</w:t>
      </w:r>
      <w:r>
        <w:rPr>
          <w:rFonts w:ascii="Calibri" w:eastAsia="宋体" w:hAnsi="Calibri" w:cs="Times New Roman" w:hint="eastAsia"/>
          <w:sz w:val="24"/>
          <w:szCs w:val="24"/>
        </w:rPr>
        <w:t>没有</w:t>
      </w:r>
      <w:r>
        <w:rPr>
          <w:rFonts w:ascii="Calibri" w:eastAsia="宋体" w:hAnsi="Calibri" w:cs="Times New Roman"/>
          <w:sz w:val="24"/>
          <w:szCs w:val="24"/>
        </w:rPr>
        <w:t>增长，</w:t>
      </w:r>
      <w:r>
        <w:rPr>
          <w:rFonts w:ascii="Calibri" w:eastAsia="宋体" w:hAnsi="Calibri" w:cs="Times New Roman" w:hint="eastAsia"/>
          <w:sz w:val="24"/>
          <w:szCs w:val="24"/>
        </w:rPr>
        <w:t>也说明</w:t>
      </w:r>
      <w:r>
        <w:rPr>
          <w:rFonts w:ascii="Calibri" w:eastAsia="宋体" w:hAnsi="Calibri" w:cs="Times New Roman"/>
          <w:sz w:val="24"/>
          <w:szCs w:val="24"/>
        </w:rPr>
        <w:t>未来</w:t>
      </w:r>
      <w:r>
        <w:rPr>
          <w:rFonts w:ascii="Calibri" w:eastAsia="宋体" w:hAnsi="Calibri" w:cs="Times New Roman" w:hint="eastAsia"/>
          <w:sz w:val="24"/>
          <w:szCs w:val="24"/>
        </w:rPr>
        <w:t>6</w:t>
      </w:r>
      <w:r>
        <w:rPr>
          <w:rFonts w:ascii="Calibri" w:eastAsia="宋体" w:hAnsi="Calibri" w:cs="Times New Roman" w:hint="eastAsia"/>
          <w:sz w:val="24"/>
          <w:szCs w:val="24"/>
        </w:rPr>
        <w:t>个</w:t>
      </w:r>
      <w:r>
        <w:rPr>
          <w:rFonts w:ascii="Calibri" w:eastAsia="宋体" w:hAnsi="Calibri" w:cs="Times New Roman"/>
          <w:sz w:val="24"/>
          <w:szCs w:val="24"/>
        </w:rPr>
        <w:t>月内难以看到存栏出现较快幅度的增长，</w:t>
      </w:r>
      <w:r>
        <w:rPr>
          <w:rFonts w:ascii="Calibri" w:eastAsia="宋体" w:hAnsi="Calibri" w:cs="Times New Roman" w:hint="eastAsia"/>
          <w:sz w:val="24"/>
          <w:szCs w:val="24"/>
        </w:rPr>
        <w:t>养殖</w:t>
      </w:r>
      <w:r>
        <w:rPr>
          <w:rFonts w:ascii="Calibri" w:eastAsia="宋体" w:hAnsi="Calibri" w:cs="Times New Roman"/>
          <w:sz w:val="24"/>
          <w:szCs w:val="24"/>
        </w:rPr>
        <w:t>利润或保持在高位</w:t>
      </w:r>
      <w:r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7346EB" w:rsidRDefault="007346EB" w:rsidP="008E4CCC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生猪存栏</w:t>
      </w:r>
      <w:r>
        <w:rPr>
          <w:rFonts w:ascii="Calibri" w:eastAsia="宋体" w:hAnsi="Calibri" w:cs="Times New Roman"/>
          <w:sz w:val="24"/>
          <w:szCs w:val="24"/>
        </w:rPr>
        <w:t>回暖，而且养殖利润较好，</w:t>
      </w:r>
      <w:r>
        <w:rPr>
          <w:rFonts w:ascii="Calibri" w:eastAsia="宋体" w:hAnsi="Calibri" w:cs="Times New Roman" w:hint="eastAsia"/>
          <w:sz w:val="24"/>
          <w:szCs w:val="24"/>
        </w:rPr>
        <w:t>使得</w:t>
      </w:r>
      <w:r>
        <w:rPr>
          <w:rFonts w:ascii="Calibri" w:eastAsia="宋体" w:hAnsi="Calibri" w:cs="Times New Roman"/>
          <w:sz w:val="24"/>
          <w:szCs w:val="24"/>
        </w:rPr>
        <w:t>养殖企业对于成本的</w:t>
      </w:r>
      <w:r w:rsidR="009B1AA1">
        <w:rPr>
          <w:rFonts w:ascii="Calibri" w:eastAsia="宋体" w:hAnsi="Calibri" w:cs="Times New Roman" w:hint="eastAsia"/>
          <w:sz w:val="24"/>
          <w:szCs w:val="24"/>
        </w:rPr>
        <w:t>容忍度</w:t>
      </w:r>
      <w:r w:rsidR="009B1AA1">
        <w:rPr>
          <w:rFonts w:ascii="Calibri" w:eastAsia="宋体" w:hAnsi="Calibri" w:cs="Times New Roman"/>
          <w:sz w:val="24"/>
          <w:szCs w:val="24"/>
        </w:rPr>
        <w:t>增强。在</w:t>
      </w:r>
      <w:r w:rsidR="009B1AA1">
        <w:rPr>
          <w:rFonts w:ascii="Calibri" w:eastAsia="宋体" w:hAnsi="Calibri" w:cs="Times New Roman" w:hint="eastAsia"/>
          <w:sz w:val="24"/>
          <w:szCs w:val="24"/>
        </w:rPr>
        <w:t>高利润</w:t>
      </w:r>
      <w:r w:rsidR="009B1AA1">
        <w:rPr>
          <w:rFonts w:ascii="Calibri" w:eastAsia="宋体" w:hAnsi="Calibri" w:cs="Times New Roman"/>
          <w:sz w:val="24"/>
          <w:szCs w:val="24"/>
        </w:rPr>
        <w:t>的积极下，预计未来</w:t>
      </w:r>
      <w:r w:rsidR="009B1AA1">
        <w:rPr>
          <w:rFonts w:ascii="Calibri" w:eastAsia="宋体" w:hAnsi="Calibri" w:cs="Times New Roman" w:hint="eastAsia"/>
          <w:sz w:val="24"/>
          <w:szCs w:val="24"/>
        </w:rPr>
        <w:t>较长一段时间存栏量都</w:t>
      </w:r>
      <w:r w:rsidR="009B1AA1">
        <w:rPr>
          <w:rFonts w:ascii="Calibri" w:eastAsia="宋体" w:hAnsi="Calibri" w:cs="Times New Roman"/>
          <w:sz w:val="24"/>
          <w:szCs w:val="24"/>
        </w:rPr>
        <w:t>将运行在上升通道中。</w:t>
      </w:r>
      <w:r w:rsidR="00386020">
        <w:rPr>
          <w:rFonts w:ascii="Calibri" w:eastAsia="宋体" w:hAnsi="Calibri" w:cs="Times New Roman" w:hint="eastAsia"/>
          <w:sz w:val="24"/>
          <w:szCs w:val="24"/>
        </w:rPr>
        <w:t>豆粕是饲料中主要的蛋白来源，下游</w:t>
      </w:r>
      <w:r w:rsidR="00386020">
        <w:rPr>
          <w:rFonts w:ascii="Calibri" w:eastAsia="宋体" w:hAnsi="Calibri" w:cs="Times New Roman"/>
          <w:sz w:val="24"/>
          <w:szCs w:val="24"/>
        </w:rPr>
        <w:t>需求或逐渐转好。</w:t>
      </w:r>
    </w:p>
    <w:p w:rsidR="004C67D3" w:rsidRDefault="004C67D3" w:rsidP="008E4CCC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4C67D3" w:rsidRDefault="004C67D3" w:rsidP="008E4CCC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4C67D3" w:rsidRDefault="004C67D3" w:rsidP="008E4CCC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4C67D3" w:rsidRDefault="004C67D3" w:rsidP="008E4CCC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4C67D3" w:rsidRDefault="004C67D3" w:rsidP="008E4CCC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386020" w:rsidRDefault="00386020" w:rsidP="004C67D3">
      <w:pPr>
        <w:spacing w:line="360" w:lineRule="auto"/>
        <w:ind w:firstLineChars="200" w:firstLine="480"/>
        <w:jc w:val="center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lastRenderedPageBreak/>
        <w:t>图表</w:t>
      </w:r>
      <w:r>
        <w:rPr>
          <w:rFonts w:ascii="Calibri" w:eastAsia="宋体" w:hAnsi="Calibri" w:cs="Times New Roman"/>
          <w:sz w:val="24"/>
          <w:szCs w:val="24"/>
        </w:rPr>
        <w:t>：生猪存栏量</w:t>
      </w:r>
      <w:r>
        <w:rPr>
          <w:rFonts w:ascii="Calibri" w:eastAsia="宋体" w:hAnsi="Calibri" w:cs="Times New Roman" w:hint="eastAsia"/>
          <w:sz w:val="24"/>
          <w:szCs w:val="24"/>
        </w:rPr>
        <w:t>（单位</w:t>
      </w:r>
      <w:r>
        <w:rPr>
          <w:rFonts w:ascii="Calibri" w:eastAsia="宋体" w:hAnsi="Calibri" w:cs="Times New Roman"/>
          <w:sz w:val="24"/>
          <w:szCs w:val="24"/>
        </w:rPr>
        <w:t>：万头）</w:t>
      </w:r>
    </w:p>
    <w:p w:rsidR="00386020" w:rsidRDefault="00386020" w:rsidP="008E4CCC">
      <w:pPr>
        <w:spacing w:line="360" w:lineRule="auto"/>
        <w:ind w:firstLineChars="200" w:firstLine="420"/>
        <w:rPr>
          <w:rFonts w:ascii="Calibri" w:eastAsia="宋体" w:hAnsi="Calibri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1890685" wp14:editId="25563542">
            <wp:extent cx="5274310" cy="2676525"/>
            <wp:effectExtent l="0" t="0" r="254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AA1" w:rsidRPr="00386020" w:rsidRDefault="009B1AA1" w:rsidP="008E4CCC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9B1AA1" w:rsidRDefault="009B1AA1" w:rsidP="008E4CCC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图表：</w:t>
      </w:r>
      <w:r w:rsidR="00386020">
        <w:rPr>
          <w:rFonts w:ascii="Calibri" w:eastAsia="宋体" w:hAnsi="Calibri" w:cs="Times New Roman" w:hint="eastAsia"/>
          <w:sz w:val="24"/>
          <w:szCs w:val="24"/>
        </w:rPr>
        <w:t>能繁殖</w:t>
      </w:r>
      <w:r w:rsidR="00386020">
        <w:rPr>
          <w:rFonts w:ascii="Calibri" w:eastAsia="宋体" w:hAnsi="Calibri" w:cs="Times New Roman"/>
          <w:sz w:val="24"/>
          <w:szCs w:val="24"/>
        </w:rPr>
        <w:t>母猪数量（</w:t>
      </w:r>
      <w:r w:rsidR="00386020">
        <w:rPr>
          <w:rFonts w:ascii="Calibri" w:eastAsia="宋体" w:hAnsi="Calibri" w:cs="Times New Roman" w:hint="eastAsia"/>
          <w:sz w:val="24"/>
          <w:szCs w:val="24"/>
        </w:rPr>
        <w:t>单位</w:t>
      </w:r>
      <w:r w:rsidR="00386020">
        <w:rPr>
          <w:rFonts w:ascii="Calibri" w:eastAsia="宋体" w:hAnsi="Calibri" w:cs="Times New Roman"/>
          <w:sz w:val="24"/>
          <w:szCs w:val="24"/>
        </w:rPr>
        <w:t>：万头）</w:t>
      </w:r>
    </w:p>
    <w:p w:rsidR="00386020" w:rsidRPr="009B1AA1" w:rsidRDefault="00386020" w:rsidP="008E4CCC">
      <w:pPr>
        <w:spacing w:line="360" w:lineRule="auto"/>
        <w:ind w:firstLineChars="200" w:firstLine="420"/>
        <w:rPr>
          <w:rFonts w:ascii="Calibri" w:eastAsia="宋体" w:hAnsi="Calibri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FD6BD9D" wp14:editId="1C351CFC">
            <wp:extent cx="5274310" cy="304800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7D3" w:rsidRDefault="004C67D3" w:rsidP="00620415">
      <w:pPr>
        <w:spacing w:line="360" w:lineRule="auto"/>
        <w:rPr>
          <w:rFonts w:ascii="Calibri" w:eastAsia="宋体" w:hAnsi="Calibri" w:cs="Times New Roman"/>
          <w:b/>
          <w:sz w:val="24"/>
          <w:szCs w:val="24"/>
        </w:rPr>
      </w:pPr>
    </w:p>
    <w:p w:rsidR="00A56B2F" w:rsidRDefault="00386020" w:rsidP="00620415">
      <w:pPr>
        <w:spacing w:line="360" w:lineRule="auto"/>
        <w:rPr>
          <w:rFonts w:ascii="Calibri" w:eastAsia="宋体" w:hAnsi="Calibri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六</w:t>
      </w:r>
      <w:r w:rsidR="00A56B2F" w:rsidRPr="00620415">
        <w:rPr>
          <w:rFonts w:ascii="Calibri" w:eastAsia="宋体" w:hAnsi="Calibri" w:cs="Times New Roman" w:hint="eastAsia"/>
          <w:b/>
          <w:sz w:val="24"/>
          <w:szCs w:val="24"/>
        </w:rPr>
        <w:t>、国内油厂压榨利润良好</w:t>
      </w:r>
      <w:r w:rsidR="00A56B2F" w:rsidRPr="00620415">
        <w:rPr>
          <w:rFonts w:ascii="Calibri" w:eastAsia="宋体" w:hAnsi="Calibri" w:cs="Times New Roman" w:hint="eastAsia"/>
          <w:b/>
          <w:sz w:val="24"/>
          <w:szCs w:val="24"/>
        </w:rPr>
        <w:t xml:space="preserve">  </w:t>
      </w:r>
      <w:r w:rsidR="00A56B2F" w:rsidRPr="00620415">
        <w:rPr>
          <w:rFonts w:ascii="Calibri" w:eastAsia="宋体" w:hAnsi="Calibri" w:cs="Times New Roman" w:hint="eastAsia"/>
          <w:b/>
          <w:sz w:val="24"/>
          <w:szCs w:val="24"/>
        </w:rPr>
        <w:t>开机率高位运行</w:t>
      </w:r>
    </w:p>
    <w:p w:rsidR="00F87CF6" w:rsidRPr="00620415" w:rsidRDefault="00A56B2F" w:rsidP="00620415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620415">
        <w:rPr>
          <w:rFonts w:ascii="Calibri" w:eastAsia="宋体" w:hAnsi="Calibri" w:cs="Times New Roman" w:hint="eastAsia"/>
          <w:sz w:val="24"/>
          <w:szCs w:val="24"/>
        </w:rPr>
        <w:t>今年</w:t>
      </w:r>
      <w:r w:rsidR="00B716C3" w:rsidRPr="00620415">
        <w:rPr>
          <w:rFonts w:ascii="Calibri" w:eastAsia="宋体" w:hAnsi="Calibri" w:cs="Times New Roman" w:hint="eastAsia"/>
          <w:sz w:val="24"/>
          <w:szCs w:val="24"/>
        </w:rPr>
        <w:t>的大部分时间里，国内油厂压榨利润都比较不错。良好的压榨利润刺激油厂提高了开工率。</w:t>
      </w:r>
      <w:r w:rsidR="00F87CF6" w:rsidRPr="00620415">
        <w:rPr>
          <w:rFonts w:ascii="Calibri" w:eastAsia="宋体" w:hAnsi="Calibri" w:cs="Times New Roman" w:hint="eastAsia"/>
          <w:sz w:val="24"/>
          <w:szCs w:val="24"/>
        </w:rPr>
        <w:t>压榨利润好转也促使油厂订购大豆数量猛增，</w:t>
      </w:r>
      <w:r w:rsidR="00B716C3" w:rsidRPr="00620415">
        <w:rPr>
          <w:rFonts w:ascii="Calibri" w:eastAsia="宋体" w:hAnsi="Calibri" w:cs="Times New Roman" w:hint="eastAsia"/>
          <w:sz w:val="24"/>
          <w:szCs w:val="24"/>
        </w:rPr>
        <w:t>今年</w:t>
      </w:r>
      <w:r w:rsidR="00B716C3" w:rsidRPr="00620415">
        <w:rPr>
          <w:rFonts w:ascii="Calibri" w:eastAsia="宋体" w:hAnsi="Calibri" w:cs="Times New Roman" w:hint="eastAsia"/>
          <w:sz w:val="24"/>
          <w:szCs w:val="24"/>
        </w:rPr>
        <w:t>6-8</w:t>
      </w:r>
      <w:r w:rsidR="00B716C3" w:rsidRPr="00620415">
        <w:rPr>
          <w:rFonts w:ascii="Calibri" w:eastAsia="宋体" w:hAnsi="Calibri" w:cs="Times New Roman" w:hint="eastAsia"/>
          <w:sz w:val="24"/>
          <w:szCs w:val="24"/>
        </w:rPr>
        <w:t>月份，大豆到港量十分庞大，</w:t>
      </w:r>
      <w:r w:rsidR="00F87CF6" w:rsidRPr="00620415">
        <w:rPr>
          <w:rFonts w:ascii="Calibri" w:eastAsia="宋体" w:hAnsi="Calibri" w:cs="Times New Roman" w:hint="eastAsia"/>
          <w:sz w:val="24"/>
          <w:szCs w:val="24"/>
        </w:rPr>
        <w:t>月到港量都在</w:t>
      </w:r>
      <w:r w:rsidR="00F87CF6" w:rsidRPr="00620415">
        <w:rPr>
          <w:rFonts w:ascii="Calibri" w:eastAsia="宋体" w:hAnsi="Calibri" w:cs="Times New Roman" w:hint="eastAsia"/>
          <w:sz w:val="24"/>
          <w:szCs w:val="24"/>
        </w:rPr>
        <w:t>700</w:t>
      </w:r>
      <w:r w:rsidR="00F87CF6" w:rsidRPr="00620415">
        <w:rPr>
          <w:rFonts w:ascii="Calibri" w:eastAsia="宋体" w:hAnsi="Calibri" w:cs="Times New Roman" w:hint="eastAsia"/>
          <w:sz w:val="24"/>
          <w:szCs w:val="24"/>
        </w:rPr>
        <w:t>万吨以上。目前估测</w:t>
      </w:r>
      <w:r w:rsidR="00F87CF6" w:rsidRPr="00620415">
        <w:rPr>
          <w:rFonts w:ascii="Calibri" w:eastAsia="宋体" w:hAnsi="Calibri" w:cs="Times New Roman" w:hint="eastAsia"/>
          <w:sz w:val="24"/>
          <w:szCs w:val="24"/>
        </w:rPr>
        <w:t>10</w:t>
      </w:r>
      <w:r w:rsidR="00F87CF6" w:rsidRPr="00620415">
        <w:rPr>
          <w:rFonts w:ascii="Calibri" w:eastAsia="宋体" w:hAnsi="Calibri" w:cs="Times New Roman" w:hint="eastAsia"/>
          <w:sz w:val="24"/>
          <w:szCs w:val="24"/>
        </w:rPr>
        <w:t>月</w:t>
      </w:r>
      <w:r w:rsidR="00491B9D">
        <w:rPr>
          <w:rFonts w:ascii="Calibri" w:eastAsia="宋体" w:hAnsi="Calibri" w:cs="Times New Roman" w:hint="eastAsia"/>
          <w:sz w:val="24"/>
          <w:szCs w:val="24"/>
        </w:rPr>
        <w:t>到港</w:t>
      </w:r>
      <w:r w:rsidR="00F87CF6" w:rsidRPr="00620415">
        <w:rPr>
          <w:rFonts w:ascii="Calibri" w:eastAsia="宋体" w:hAnsi="Calibri" w:cs="Times New Roman" w:hint="eastAsia"/>
          <w:sz w:val="24"/>
          <w:szCs w:val="24"/>
        </w:rPr>
        <w:t>60</w:t>
      </w:r>
      <w:r w:rsidR="001E2853">
        <w:rPr>
          <w:rFonts w:ascii="Calibri" w:eastAsia="宋体" w:hAnsi="Calibri" w:cs="Times New Roman" w:hint="eastAsia"/>
          <w:sz w:val="24"/>
          <w:szCs w:val="24"/>
        </w:rPr>
        <w:t>3</w:t>
      </w:r>
      <w:r w:rsidR="00F87CF6" w:rsidRPr="00620415">
        <w:rPr>
          <w:rFonts w:ascii="Calibri" w:eastAsia="宋体" w:hAnsi="Calibri" w:cs="Times New Roman" w:hint="eastAsia"/>
          <w:sz w:val="24"/>
          <w:szCs w:val="24"/>
        </w:rPr>
        <w:t>万吨，</w:t>
      </w:r>
      <w:r w:rsidR="00F87CF6" w:rsidRPr="00620415">
        <w:rPr>
          <w:rFonts w:ascii="Calibri" w:eastAsia="宋体" w:hAnsi="Calibri" w:cs="Times New Roman" w:hint="eastAsia"/>
          <w:sz w:val="24"/>
          <w:szCs w:val="24"/>
        </w:rPr>
        <w:t>11</w:t>
      </w:r>
      <w:r w:rsidR="00F87CF6" w:rsidRPr="00620415">
        <w:rPr>
          <w:rFonts w:ascii="Calibri" w:eastAsia="宋体" w:hAnsi="Calibri" w:cs="Times New Roman" w:hint="eastAsia"/>
          <w:sz w:val="24"/>
          <w:szCs w:val="24"/>
        </w:rPr>
        <w:t>月</w:t>
      </w:r>
      <w:r w:rsidR="001E2853">
        <w:rPr>
          <w:rFonts w:ascii="Calibri" w:eastAsia="宋体" w:hAnsi="Calibri" w:cs="Times New Roman" w:hint="eastAsia"/>
          <w:sz w:val="24"/>
          <w:szCs w:val="24"/>
        </w:rPr>
        <w:t>700</w:t>
      </w:r>
      <w:r w:rsidR="00F87CF6" w:rsidRPr="00620415">
        <w:rPr>
          <w:rFonts w:ascii="Calibri" w:eastAsia="宋体" w:hAnsi="Calibri" w:cs="Times New Roman" w:hint="eastAsia"/>
          <w:sz w:val="24"/>
          <w:szCs w:val="24"/>
        </w:rPr>
        <w:t>万吨，</w:t>
      </w:r>
      <w:r w:rsidR="00F87CF6" w:rsidRPr="00620415">
        <w:rPr>
          <w:rFonts w:ascii="Calibri" w:eastAsia="宋体" w:hAnsi="Calibri" w:cs="Times New Roman" w:hint="eastAsia"/>
          <w:sz w:val="24"/>
          <w:szCs w:val="24"/>
        </w:rPr>
        <w:t>12</w:t>
      </w:r>
      <w:r w:rsidR="00F87CF6" w:rsidRPr="00620415">
        <w:rPr>
          <w:rFonts w:ascii="Calibri" w:eastAsia="宋体" w:hAnsi="Calibri" w:cs="Times New Roman" w:hint="eastAsia"/>
          <w:sz w:val="24"/>
          <w:szCs w:val="24"/>
        </w:rPr>
        <w:t>月</w:t>
      </w:r>
      <w:r w:rsidR="001E2853">
        <w:rPr>
          <w:rFonts w:ascii="Calibri" w:eastAsia="宋体" w:hAnsi="Calibri" w:cs="Times New Roman" w:hint="eastAsia"/>
          <w:sz w:val="24"/>
          <w:szCs w:val="24"/>
        </w:rPr>
        <w:t>700</w:t>
      </w:r>
      <w:r w:rsidR="00F87CF6" w:rsidRPr="00620415">
        <w:rPr>
          <w:rFonts w:ascii="Calibri" w:eastAsia="宋体" w:hAnsi="Calibri" w:cs="Times New Roman" w:hint="eastAsia"/>
          <w:sz w:val="24"/>
          <w:szCs w:val="24"/>
        </w:rPr>
        <w:t>万吨。虽然未来几个月到港量较年内高峰期有所</w:t>
      </w:r>
      <w:r w:rsidR="00F87CF6" w:rsidRPr="00620415">
        <w:rPr>
          <w:rFonts w:ascii="Calibri" w:eastAsia="宋体" w:hAnsi="Calibri" w:cs="Times New Roman" w:hint="eastAsia"/>
          <w:sz w:val="24"/>
          <w:szCs w:val="24"/>
        </w:rPr>
        <w:lastRenderedPageBreak/>
        <w:t>下降，但是仍有</w:t>
      </w:r>
      <w:r w:rsidR="00F87CF6" w:rsidRPr="00620415">
        <w:rPr>
          <w:rFonts w:ascii="Calibri" w:eastAsia="宋体" w:hAnsi="Calibri" w:cs="Times New Roman" w:hint="eastAsia"/>
          <w:sz w:val="24"/>
          <w:szCs w:val="24"/>
        </w:rPr>
        <w:t>600-700</w:t>
      </w:r>
      <w:r w:rsidR="00F87CF6" w:rsidRPr="00620415">
        <w:rPr>
          <w:rFonts w:ascii="Calibri" w:eastAsia="宋体" w:hAnsi="Calibri" w:cs="Times New Roman" w:hint="eastAsia"/>
          <w:sz w:val="24"/>
          <w:szCs w:val="24"/>
        </w:rPr>
        <w:t>万吨的量级，跟往年同期比较仍是相当高的水平。</w:t>
      </w:r>
    </w:p>
    <w:p w:rsidR="00A56B2F" w:rsidRDefault="00A56B2F" w:rsidP="00A56B2F">
      <w:pPr>
        <w:spacing w:line="360" w:lineRule="auto"/>
        <w:ind w:firstLineChars="200" w:firstLine="480"/>
        <w:rPr>
          <w:sz w:val="24"/>
          <w:szCs w:val="24"/>
        </w:rPr>
      </w:pPr>
      <w:r w:rsidRPr="00620415">
        <w:rPr>
          <w:rFonts w:ascii="Calibri" w:eastAsia="宋体" w:hAnsi="Calibri" w:cs="Times New Roman" w:hint="eastAsia"/>
          <w:sz w:val="24"/>
          <w:szCs w:val="24"/>
        </w:rPr>
        <w:t>当前现货压榨利润较好，按照张家港港口分销大豆价格以及豆粕和豆油现货价格计算，压榨利润</w:t>
      </w:r>
      <w:r w:rsidR="00F87CF6" w:rsidRPr="00620415">
        <w:rPr>
          <w:rFonts w:ascii="Calibri" w:eastAsia="宋体" w:hAnsi="Calibri" w:cs="Times New Roman" w:hint="eastAsia"/>
          <w:sz w:val="24"/>
          <w:szCs w:val="24"/>
        </w:rPr>
        <w:t>为</w:t>
      </w:r>
      <w:r w:rsidR="00F87CF6" w:rsidRPr="00620415">
        <w:rPr>
          <w:rFonts w:ascii="Calibri" w:eastAsia="宋体" w:hAnsi="Calibri" w:cs="Times New Roman" w:hint="eastAsia"/>
          <w:sz w:val="24"/>
          <w:szCs w:val="24"/>
        </w:rPr>
        <w:t>4</w:t>
      </w:r>
      <w:r w:rsidR="00491B9D">
        <w:rPr>
          <w:rFonts w:ascii="Calibri" w:eastAsia="宋体" w:hAnsi="Calibri" w:cs="Times New Roman" w:hint="eastAsia"/>
          <w:sz w:val="24"/>
          <w:szCs w:val="24"/>
        </w:rPr>
        <w:t>0</w:t>
      </w:r>
      <w:r w:rsidRPr="00620415">
        <w:rPr>
          <w:rFonts w:ascii="Calibri" w:eastAsia="宋体" w:hAnsi="Calibri" w:cs="Times New Roman" w:hint="eastAsia"/>
          <w:sz w:val="24"/>
          <w:szCs w:val="24"/>
        </w:rPr>
        <w:t>元</w:t>
      </w:r>
      <w:r w:rsidRPr="00620415">
        <w:rPr>
          <w:rFonts w:ascii="Calibri" w:eastAsia="宋体" w:hAnsi="Calibri" w:cs="Times New Roman" w:hint="eastAsia"/>
          <w:sz w:val="24"/>
          <w:szCs w:val="24"/>
        </w:rPr>
        <w:t>/</w:t>
      </w:r>
      <w:r w:rsidRPr="00620415">
        <w:rPr>
          <w:rFonts w:ascii="Calibri" w:eastAsia="宋体" w:hAnsi="Calibri" w:cs="Times New Roman" w:hint="eastAsia"/>
          <w:sz w:val="24"/>
          <w:szCs w:val="24"/>
        </w:rPr>
        <w:t>吨。</w:t>
      </w:r>
      <w:r w:rsidR="00F87CF6" w:rsidRPr="00620415">
        <w:rPr>
          <w:rFonts w:ascii="Calibri" w:eastAsia="宋体" w:hAnsi="Calibri" w:cs="Times New Roman" w:hint="eastAsia"/>
          <w:sz w:val="24"/>
          <w:szCs w:val="24"/>
        </w:rPr>
        <w:t>生产加工利润较好，而且原料大豆供应充足，</w:t>
      </w:r>
      <w:r w:rsidR="00F87CF6">
        <w:rPr>
          <w:rFonts w:hint="eastAsia"/>
          <w:sz w:val="24"/>
          <w:szCs w:val="24"/>
        </w:rPr>
        <w:t>国内油厂的生产加工积极性被激发。据天下粮仓的统计，</w:t>
      </w:r>
      <w:r w:rsidR="00F87CF6">
        <w:rPr>
          <w:rFonts w:hint="eastAsia"/>
          <w:sz w:val="24"/>
          <w:szCs w:val="24"/>
        </w:rPr>
        <w:t>5-</w:t>
      </w:r>
      <w:r w:rsidR="00FA00D5">
        <w:rPr>
          <w:sz w:val="24"/>
          <w:szCs w:val="24"/>
        </w:rPr>
        <w:t>9</w:t>
      </w:r>
      <w:r w:rsidR="00F87CF6">
        <w:rPr>
          <w:rFonts w:hint="eastAsia"/>
          <w:sz w:val="24"/>
          <w:szCs w:val="24"/>
        </w:rPr>
        <w:t>月压榨量都在</w:t>
      </w:r>
      <w:r w:rsidR="00F87CF6">
        <w:rPr>
          <w:rFonts w:hint="eastAsia"/>
          <w:sz w:val="24"/>
          <w:szCs w:val="24"/>
        </w:rPr>
        <w:t>700</w:t>
      </w:r>
      <w:r w:rsidR="00682016">
        <w:rPr>
          <w:rFonts w:hint="eastAsia"/>
          <w:sz w:val="24"/>
          <w:szCs w:val="24"/>
        </w:rPr>
        <w:t>万吨之上，均是历史同期最高值，而且逐月增加，这也加大了下游豆油和豆粕的供应，令价格承压。</w:t>
      </w:r>
    </w:p>
    <w:p w:rsidR="00682016" w:rsidRPr="00B50137" w:rsidRDefault="00682016" w:rsidP="00A56B2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随着进口大豆的集中到港，国内港口库存自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月快速增加，据天下粮仓统计，截止</w:t>
      </w:r>
      <w:r w:rsidR="00FA00D5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FA00D5"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日，港口大豆库存</w:t>
      </w:r>
      <w:r>
        <w:rPr>
          <w:rFonts w:hint="eastAsia"/>
          <w:sz w:val="24"/>
          <w:szCs w:val="24"/>
        </w:rPr>
        <w:t>6</w:t>
      </w:r>
      <w:r w:rsidR="00FA00D5">
        <w:rPr>
          <w:sz w:val="24"/>
          <w:szCs w:val="24"/>
        </w:rPr>
        <w:t>33</w:t>
      </w:r>
      <w:r>
        <w:rPr>
          <w:rFonts w:hint="eastAsia"/>
          <w:sz w:val="24"/>
          <w:szCs w:val="24"/>
        </w:rPr>
        <w:t>万吨。</w:t>
      </w:r>
      <w:r w:rsidR="0018747D">
        <w:rPr>
          <w:rFonts w:hint="eastAsia"/>
          <w:sz w:val="24"/>
          <w:szCs w:val="24"/>
        </w:rPr>
        <w:t>当前现货压榨利润尚可，保守按照每月</w:t>
      </w:r>
      <w:r w:rsidR="0018747D">
        <w:rPr>
          <w:rFonts w:hint="eastAsia"/>
          <w:sz w:val="24"/>
          <w:szCs w:val="24"/>
        </w:rPr>
        <w:t>700</w:t>
      </w:r>
      <w:r w:rsidR="001E2853">
        <w:rPr>
          <w:rFonts w:hint="eastAsia"/>
          <w:sz w:val="24"/>
          <w:szCs w:val="24"/>
        </w:rPr>
        <w:t>万吨的压榨量计算，</w:t>
      </w:r>
      <w:r w:rsidR="00386020">
        <w:rPr>
          <w:rFonts w:hint="eastAsia"/>
          <w:sz w:val="24"/>
          <w:szCs w:val="24"/>
        </w:rPr>
        <w:t xml:space="preserve"> </w:t>
      </w:r>
      <w:r w:rsidR="001E2853">
        <w:rPr>
          <w:rFonts w:hint="eastAsia"/>
          <w:sz w:val="24"/>
          <w:szCs w:val="24"/>
        </w:rPr>
        <w:t>10</w:t>
      </w:r>
      <w:r w:rsidR="001E2853">
        <w:rPr>
          <w:rFonts w:hint="eastAsia"/>
          <w:sz w:val="24"/>
          <w:szCs w:val="24"/>
        </w:rPr>
        <w:t>月份</w:t>
      </w:r>
      <w:r w:rsidR="00386020">
        <w:rPr>
          <w:rFonts w:hint="eastAsia"/>
          <w:sz w:val="24"/>
          <w:szCs w:val="24"/>
        </w:rPr>
        <w:t>港口大豆</w:t>
      </w:r>
      <w:r w:rsidR="001E2853">
        <w:rPr>
          <w:rFonts w:hint="eastAsia"/>
          <w:sz w:val="24"/>
          <w:szCs w:val="24"/>
        </w:rPr>
        <w:t>库存</w:t>
      </w:r>
      <w:r w:rsidR="00386020">
        <w:rPr>
          <w:rFonts w:hint="eastAsia"/>
          <w:sz w:val="24"/>
          <w:szCs w:val="24"/>
        </w:rPr>
        <w:t>或</w:t>
      </w:r>
      <w:r w:rsidR="00386020">
        <w:rPr>
          <w:sz w:val="24"/>
          <w:szCs w:val="24"/>
        </w:rPr>
        <w:t>出现</w:t>
      </w:r>
      <w:r w:rsidR="001E2853">
        <w:rPr>
          <w:rFonts w:hint="eastAsia"/>
          <w:sz w:val="24"/>
          <w:szCs w:val="24"/>
        </w:rPr>
        <w:t>快速下降</w:t>
      </w:r>
      <w:r w:rsidR="00386020">
        <w:rPr>
          <w:rFonts w:hint="eastAsia"/>
          <w:sz w:val="24"/>
          <w:szCs w:val="24"/>
        </w:rPr>
        <w:t>，</w:t>
      </w:r>
      <w:r w:rsidR="00386020">
        <w:rPr>
          <w:sz w:val="24"/>
          <w:szCs w:val="24"/>
        </w:rPr>
        <w:t>此后至年底维持在</w:t>
      </w:r>
      <w:r w:rsidR="00386020">
        <w:rPr>
          <w:rFonts w:hint="eastAsia"/>
          <w:sz w:val="24"/>
          <w:szCs w:val="24"/>
        </w:rPr>
        <w:t>550</w:t>
      </w:r>
      <w:r w:rsidR="00386020">
        <w:rPr>
          <w:rFonts w:hint="eastAsia"/>
          <w:sz w:val="24"/>
          <w:szCs w:val="24"/>
        </w:rPr>
        <w:t>万吨</w:t>
      </w:r>
      <w:r w:rsidR="00386020">
        <w:rPr>
          <w:sz w:val="24"/>
          <w:szCs w:val="24"/>
        </w:rPr>
        <w:t>左右</w:t>
      </w:r>
      <w:r w:rsidR="00386020">
        <w:rPr>
          <w:rFonts w:hint="eastAsia"/>
          <w:sz w:val="24"/>
          <w:szCs w:val="24"/>
        </w:rPr>
        <w:t>，</w:t>
      </w:r>
      <w:r w:rsidR="001C5542">
        <w:rPr>
          <w:rFonts w:hint="eastAsia"/>
          <w:sz w:val="24"/>
          <w:szCs w:val="24"/>
        </w:rPr>
        <w:t>供需</w:t>
      </w:r>
      <w:r w:rsidR="001C5542">
        <w:rPr>
          <w:sz w:val="24"/>
          <w:szCs w:val="24"/>
        </w:rPr>
        <w:t>相对平衡。</w:t>
      </w:r>
    </w:p>
    <w:p w:rsidR="00577FCA" w:rsidRDefault="00577FCA" w:rsidP="00A56B2F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p w:rsidR="00A56B2F" w:rsidRPr="00B50137" w:rsidRDefault="00A56B2F" w:rsidP="00A56B2F">
      <w:pPr>
        <w:spacing w:line="360" w:lineRule="auto"/>
        <w:ind w:firstLineChars="200" w:firstLine="480"/>
        <w:jc w:val="center"/>
        <w:rPr>
          <w:sz w:val="24"/>
          <w:szCs w:val="24"/>
        </w:rPr>
      </w:pPr>
      <w:r w:rsidRPr="00B50137">
        <w:rPr>
          <w:rFonts w:hint="eastAsia"/>
          <w:sz w:val="24"/>
          <w:szCs w:val="24"/>
        </w:rPr>
        <w:t>图表：国内油厂月度压榨量（单位：万吨）</w:t>
      </w:r>
    </w:p>
    <w:p w:rsidR="00A56B2F" w:rsidRDefault="00FA00D5" w:rsidP="00D73DC6">
      <w:r>
        <w:rPr>
          <w:noProof/>
        </w:rPr>
        <w:drawing>
          <wp:inline distT="0" distB="0" distL="0" distR="0" wp14:anchorId="0DD32C8C" wp14:editId="63CF0B68">
            <wp:extent cx="5274310" cy="2602865"/>
            <wp:effectExtent l="0" t="0" r="254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415" w:rsidRDefault="00620415" w:rsidP="00D73DC6"/>
    <w:p w:rsidR="004C67D3" w:rsidRDefault="004C67D3" w:rsidP="00620415">
      <w:pPr>
        <w:jc w:val="center"/>
      </w:pPr>
    </w:p>
    <w:p w:rsidR="004C67D3" w:rsidRDefault="004C67D3" w:rsidP="00620415">
      <w:pPr>
        <w:jc w:val="center"/>
      </w:pPr>
    </w:p>
    <w:p w:rsidR="004C67D3" w:rsidRDefault="004C67D3" w:rsidP="00620415">
      <w:pPr>
        <w:jc w:val="center"/>
      </w:pPr>
    </w:p>
    <w:p w:rsidR="004C67D3" w:rsidRDefault="004C67D3" w:rsidP="00620415">
      <w:pPr>
        <w:jc w:val="center"/>
      </w:pPr>
    </w:p>
    <w:p w:rsidR="004C67D3" w:rsidRDefault="004C67D3" w:rsidP="00620415">
      <w:pPr>
        <w:jc w:val="center"/>
      </w:pPr>
    </w:p>
    <w:p w:rsidR="004C67D3" w:rsidRDefault="004C67D3" w:rsidP="00620415">
      <w:pPr>
        <w:jc w:val="center"/>
      </w:pPr>
    </w:p>
    <w:p w:rsidR="004C67D3" w:rsidRDefault="004C67D3" w:rsidP="00620415">
      <w:pPr>
        <w:jc w:val="center"/>
      </w:pPr>
    </w:p>
    <w:p w:rsidR="004C67D3" w:rsidRDefault="004C67D3" w:rsidP="00620415">
      <w:pPr>
        <w:jc w:val="center"/>
      </w:pPr>
    </w:p>
    <w:p w:rsidR="004C67D3" w:rsidRDefault="004C67D3" w:rsidP="00620415">
      <w:pPr>
        <w:jc w:val="center"/>
      </w:pPr>
    </w:p>
    <w:p w:rsidR="004C67D3" w:rsidRDefault="004C67D3" w:rsidP="00620415">
      <w:pPr>
        <w:jc w:val="center"/>
      </w:pPr>
    </w:p>
    <w:p w:rsidR="004C67D3" w:rsidRDefault="004C67D3" w:rsidP="00620415">
      <w:pPr>
        <w:jc w:val="center"/>
      </w:pPr>
    </w:p>
    <w:p w:rsidR="004C67D3" w:rsidRDefault="004C67D3" w:rsidP="00620415">
      <w:pPr>
        <w:jc w:val="center"/>
      </w:pPr>
    </w:p>
    <w:p w:rsidR="00682016" w:rsidRDefault="00682016" w:rsidP="00620415">
      <w:pPr>
        <w:jc w:val="center"/>
      </w:pPr>
      <w:r>
        <w:rPr>
          <w:rFonts w:hint="eastAsia"/>
        </w:rPr>
        <w:t>图表：张家港地区现货压榨利润（单位：元</w:t>
      </w:r>
      <w:r>
        <w:rPr>
          <w:rFonts w:hint="eastAsia"/>
        </w:rPr>
        <w:t>/</w:t>
      </w:r>
      <w:r>
        <w:rPr>
          <w:rFonts w:hint="eastAsia"/>
        </w:rPr>
        <w:t>吨）</w:t>
      </w:r>
    </w:p>
    <w:p w:rsidR="00682016" w:rsidRDefault="0075249D" w:rsidP="00D73DC6">
      <w:r>
        <w:rPr>
          <w:noProof/>
        </w:rPr>
        <w:drawing>
          <wp:inline distT="0" distB="0" distL="0" distR="0" wp14:anchorId="558809D1" wp14:editId="61FC7735">
            <wp:extent cx="5274310" cy="264922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47D" w:rsidRDefault="0018747D" w:rsidP="00D73DC6"/>
    <w:p w:rsidR="00577FCA" w:rsidRDefault="00577FCA" w:rsidP="00620415">
      <w:pPr>
        <w:jc w:val="center"/>
      </w:pPr>
    </w:p>
    <w:p w:rsidR="0018747D" w:rsidRDefault="0018747D" w:rsidP="00620415">
      <w:pPr>
        <w:jc w:val="center"/>
      </w:pPr>
      <w:r>
        <w:rPr>
          <w:rFonts w:hint="eastAsia"/>
        </w:rPr>
        <w:t>图表：港口大豆库存</w:t>
      </w:r>
    </w:p>
    <w:p w:rsidR="0018747D" w:rsidRDefault="0018747D" w:rsidP="00D73DC6">
      <w:r w:rsidRPr="0018747D">
        <w:rPr>
          <w:noProof/>
        </w:rPr>
        <w:drawing>
          <wp:inline distT="0" distB="0" distL="0" distR="0">
            <wp:extent cx="5274310" cy="2477827"/>
            <wp:effectExtent l="19050" t="0" r="2540" b="0"/>
            <wp:docPr id="6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47D" w:rsidRDefault="0018747D" w:rsidP="00D73DC6"/>
    <w:p w:rsidR="0018747D" w:rsidRPr="00C91102" w:rsidRDefault="002C1EE5" w:rsidP="00C91102">
      <w:pPr>
        <w:spacing w:line="360" w:lineRule="auto"/>
        <w:rPr>
          <w:rFonts w:ascii="Calibri" w:eastAsia="宋体" w:hAnsi="Calibri" w:cs="Times New Roman"/>
          <w:b/>
          <w:sz w:val="24"/>
          <w:szCs w:val="24"/>
        </w:rPr>
      </w:pPr>
      <w:r w:rsidRPr="00C91102">
        <w:rPr>
          <w:rFonts w:ascii="Calibri" w:eastAsia="宋体" w:hAnsi="Calibri" w:cs="Times New Roman" w:hint="eastAsia"/>
          <w:b/>
          <w:sz w:val="24"/>
          <w:szCs w:val="24"/>
        </w:rPr>
        <w:t>技术</w:t>
      </w:r>
      <w:r w:rsidRPr="00C91102">
        <w:rPr>
          <w:rFonts w:ascii="Calibri" w:eastAsia="宋体" w:hAnsi="Calibri" w:cs="Times New Roman"/>
          <w:b/>
          <w:sz w:val="24"/>
          <w:szCs w:val="24"/>
        </w:rPr>
        <w:t>分析：</w:t>
      </w:r>
    </w:p>
    <w:p w:rsidR="002C1EE5" w:rsidRDefault="002C1EE5" w:rsidP="00C91102">
      <w:pPr>
        <w:spacing w:line="360" w:lineRule="auto"/>
        <w:ind w:firstLineChars="200" w:firstLine="480"/>
        <w:rPr>
          <w:sz w:val="24"/>
          <w:szCs w:val="24"/>
        </w:rPr>
      </w:pPr>
      <w:r w:rsidRPr="00C91102">
        <w:rPr>
          <w:rFonts w:hint="eastAsia"/>
          <w:sz w:val="24"/>
          <w:szCs w:val="24"/>
        </w:rPr>
        <w:t>在南北美洲</w:t>
      </w:r>
      <w:r w:rsidRPr="00C91102">
        <w:rPr>
          <w:sz w:val="24"/>
          <w:szCs w:val="24"/>
        </w:rPr>
        <w:t>连续丰产的压力之下，</w:t>
      </w:r>
      <w:r w:rsidRPr="00C91102">
        <w:rPr>
          <w:rFonts w:hint="eastAsia"/>
          <w:sz w:val="24"/>
          <w:szCs w:val="24"/>
        </w:rPr>
        <w:t>美豆</w:t>
      </w:r>
      <w:r w:rsidRPr="00C91102">
        <w:rPr>
          <w:sz w:val="24"/>
          <w:szCs w:val="24"/>
        </w:rPr>
        <w:t>自</w:t>
      </w:r>
      <w:r w:rsidRPr="00C91102">
        <w:rPr>
          <w:rFonts w:hint="eastAsia"/>
          <w:sz w:val="24"/>
          <w:szCs w:val="24"/>
        </w:rPr>
        <w:t>2012</w:t>
      </w:r>
      <w:r w:rsidRPr="00C91102">
        <w:rPr>
          <w:rFonts w:hint="eastAsia"/>
          <w:sz w:val="24"/>
          <w:szCs w:val="24"/>
        </w:rPr>
        <w:t>年</w:t>
      </w:r>
      <w:r w:rsidRPr="00C91102">
        <w:rPr>
          <w:rFonts w:hint="eastAsia"/>
          <w:sz w:val="24"/>
          <w:szCs w:val="24"/>
        </w:rPr>
        <w:t>9</w:t>
      </w:r>
      <w:r w:rsidRPr="00C91102">
        <w:rPr>
          <w:rFonts w:hint="eastAsia"/>
          <w:sz w:val="24"/>
          <w:szCs w:val="24"/>
        </w:rPr>
        <w:t>月</w:t>
      </w:r>
      <w:r w:rsidRPr="00C91102">
        <w:rPr>
          <w:sz w:val="24"/>
          <w:szCs w:val="24"/>
        </w:rPr>
        <w:t>以来，经过了两轮</w:t>
      </w:r>
      <w:r w:rsidRPr="00C91102">
        <w:rPr>
          <w:rFonts w:hint="eastAsia"/>
          <w:sz w:val="24"/>
          <w:szCs w:val="24"/>
        </w:rPr>
        <w:t>急速</w:t>
      </w:r>
      <w:r w:rsidRPr="00C91102">
        <w:rPr>
          <w:sz w:val="24"/>
          <w:szCs w:val="24"/>
        </w:rPr>
        <w:t>下跌</w:t>
      </w:r>
      <w:r w:rsidRPr="00C91102">
        <w:rPr>
          <w:rFonts w:hint="eastAsia"/>
          <w:sz w:val="24"/>
          <w:szCs w:val="24"/>
        </w:rPr>
        <w:t>。近两个月</w:t>
      </w:r>
      <w:r w:rsidRPr="00C91102">
        <w:rPr>
          <w:sz w:val="24"/>
          <w:szCs w:val="24"/>
        </w:rPr>
        <w:t>在</w:t>
      </w:r>
      <w:r w:rsidRPr="00C91102">
        <w:rPr>
          <w:rFonts w:hint="eastAsia"/>
          <w:sz w:val="24"/>
          <w:szCs w:val="24"/>
        </w:rPr>
        <w:t>种植</w:t>
      </w:r>
      <w:r w:rsidRPr="00C91102">
        <w:rPr>
          <w:sz w:val="24"/>
          <w:szCs w:val="24"/>
        </w:rPr>
        <w:t>成本附近震荡，</w:t>
      </w:r>
      <w:r w:rsidRPr="00C91102">
        <w:rPr>
          <w:rFonts w:hint="eastAsia"/>
          <w:sz w:val="24"/>
          <w:szCs w:val="24"/>
        </w:rPr>
        <w:t>波动</w:t>
      </w:r>
      <w:r w:rsidRPr="00C91102">
        <w:rPr>
          <w:sz w:val="24"/>
          <w:szCs w:val="24"/>
        </w:rPr>
        <w:t>空间明显收窄</w:t>
      </w:r>
      <w:r w:rsidRPr="00C91102">
        <w:rPr>
          <w:rFonts w:hint="eastAsia"/>
          <w:sz w:val="24"/>
          <w:szCs w:val="24"/>
        </w:rPr>
        <w:t>，下方支撑</w:t>
      </w:r>
      <w:r w:rsidRPr="00C91102">
        <w:rPr>
          <w:sz w:val="24"/>
          <w:szCs w:val="24"/>
        </w:rPr>
        <w:t>较强。</w:t>
      </w:r>
      <w:r w:rsidRPr="00C91102">
        <w:rPr>
          <w:rFonts w:hint="eastAsia"/>
          <w:sz w:val="24"/>
          <w:szCs w:val="24"/>
        </w:rPr>
        <w:t>虽然</w:t>
      </w:r>
      <w:r w:rsidRPr="00C91102">
        <w:rPr>
          <w:sz w:val="24"/>
          <w:szCs w:val="24"/>
        </w:rPr>
        <w:t>趋势上依旧在下跌通道之中，但是</w:t>
      </w:r>
      <w:r w:rsidRPr="00C91102">
        <w:rPr>
          <w:rFonts w:hint="eastAsia"/>
          <w:sz w:val="24"/>
          <w:szCs w:val="24"/>
        </w:rPr>
        <w:t>振幅收窄</w:t>
      </w:r>
      <w:r w:rsidRPr="00C91102">
        <w:rPr>
          <w:sz w:val="24"/>
          <w:szCs w:val="24"/>
        </w:rPr>
        <w:t>，</w:t>
      </w:r>
      <w:r w:rsidRPr="00C91102">
        <w:rPr>
          <w:rFonts w:hint="eastAsia"/>
          <w:sz w:val="24"/>
          <w:szCs w:val="24"/>
        </w:rPr>
        <w:t>中长期或形成圆弧底</w:t>
      </w:r>
      <w:r w:rsidRPr="00C91102">
        <w:rPr>
          <w:sz w:val="24"/>
          <w:szCs w:val="24"/>
        </w:rPr>
        <w:t>形态。</w:t>
      </w:r>
      <w:r w:rsidRPr="00C91102">
        <w:rPr>
          <w:rFonts w:hint="eastAsia"/>
          <w:sz w:val="24"/>
          <w:szCs w:val="24"/>
        </w:rPr>
        <w:t>随着未来</w:t>
      </w:r>
      <w:r w:rsidRPr="00C91102">
        <w:rPr>
          <w:sz w:val="24"/>
          <w:szCs w:val="24"/>
        </w:rPr>
        <w:t>利多因素的兑现，豆类或有上涨空间，</w:t>
      </w:r>
      <w:r w:rsidRPr="00C91102">
        <w:rPr>
          <w:rFonts w:hint="eastAsia"/>
          <w:sz w:val="24"/>
          <w:szCs w:val="24"/>
        </w:rPr>
        <w:t>从</w:t>
      </w:r>
      <w:r w:rsidRPr="00C91102">
        <w:rPr>
          <w:sz w:val="24"/>
          <w:szCs w:val="24"/>
        </w:rPr>
        <w:t>目前的技术图形来看，</w:t>
      </w:r>
      <w:r w:rsidR="00C91102" w:rsidRPr="00C91102">
        <w:rPr>
          <w:rFonts w:hint="eastAsia"/>
          <w:sz w:val="24"/>
          <w:szCs w:val="24"/>
        </w:rPr>
        <w:t>第一目标位</w:t>
      </w:r>
      <w:r w:rsidR="00C91102" w:rsidRPr="00C91102">
        <w:rPr>
          <w:sz w:val="24"/>
          <w:szCs w:val="24"/>
        </w:rPr>
        <w:t>在</w:t>
      </w:r>
      <w:r w:rsidR="00C91102" w:rsidRPr="00C91102">
        <w:rPr>
          <w:rFonts w:hint="eastAsia"/>
          <w:sz w:val="24"/>
          <w:szCs w:val="24"/>
        </w:rPr>
        <w:t>圆弧底</w:t>
      </w:r>
      <w:r w:rsidR="00C91102" w:rsidRPr="00C91102">
        <w:rPr>
          <w:sz w:val="24"/>
          <w:szCs w:val="24"/>
        </w:rPr>
        <w:t>颈线附近，</w:t>
      </w:r>
      <w:r w:rsidR="00C91102" w:rsidRPr="00C91102">
        <w:rPr>
          <w:rFonts w:hint="eastAsia"/>
          <w:sz w:val="24"/>
          <w:szCs w:val="24"/>
        </w:rPr>
        <w:t>11</w:t>
      </w:r>
      <w:r w:rsidR="00C91102" w:rsidRPr="00C91102">
        <w:rPr>
          <w:rFonts w:hint="eastAsia"/>
          <w:sz w:val="24"/>
          <w:szCs w:val="24"/>
        </w:rPr>
        <w:t>美元</w:t>
      </w:r>
      <w:r w:rsidR="00C91102" w:rsidRPr="00C91102">
        <w:rPr>
          <w:rFonts w:hint="eastAsia"/>
          <w:sz w:val="24"/>
          <w:szCs w:val="24"/>
        </w:rPr>
        <w:t>/</w:t>
      </w:r>
      <w:r w:rsidR="00C91102" w:rsidRPr="00C91102">
        <w:rPr>
          <w:rFonts w:hint="eastAsia"/>
          <w:sz w:val="24"/>
          <w:szCs w:val="24"/>
        </w:rPr>
        <w:t>蒲式耳</w:t>
      </w:r>
      <w:r w:rsidR="00C91102" w:rsidRPr="00C91102">
        <w:rPr>
          <w:sz w:val="24"/>
          <w:szCs w:val="24"/>
        </w:rPr>
        <w:t>价格带。</w:t>
      </w:r>
    </w:p>
    <w:p w:rsidR="00CF01E5" w:rsidRDefault="00CF01E5" w:rsidP="00C9110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C91102" w:rsidRDefault="00C91102" w:rsidP="00C91102">
      <w:pPr>
        <w:spacing w:line="360" w:lineRule="auto"/>
        <w:ind w:firstLineChars="200" w:firstLine="480"/>
        <w:rPr>
          <w:sz w:val="24"/>
          <w:szCs w:val="24"/>
        </w:rPr>
      </w:pPr>
    </w:p>
    <w:p w:rsidR="00C91102" w:rsidRDefault="00CF01E5" w:rsidP="00CF01E5">
      <w:pPr>
        <w:spacing w:line="360" w:lineRule="auto"/>
        <w:ind w:firstLineChars="200" w:firstLine="48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图表</w:t>
      </w:r>
      <w:r>
        <w:rPr>
          <w:sz w:val="24"/>
          <w:szCs w:val="24"/>
        </w:rPr>
        <w:t>：美豆技术分析图</w:t>
      </w:r>
    </w:p>
    <w:p w:rsidR="00C91102" w:rsidRDefault="00C91102" w:rsidP="00C91102">
      <w:pPr>
        <w:spacing w:line="360" w:lineRule="auto"/>
        <w:ind w:firstLineChars="200" w:firstLine="420"/>
        <w:rPr>
          <w:sz w:val="24"/>
          <w:szCs w:val="24"/>
        </w:rPr>
      </w:pPr>
      <w:r>
        <w:rPr>
          <w:noProof/>
        </w:rPr>
        <w:drawing>
          <wp:inline distT="0" distB="0" distL="0" distR="0" wp14:anchorId="77799272" wp14:editId="604DCDAE">
            <wp:extent cx="5274310" cy="2723515"/>
            <wp:effectExtent l="0" t="0" r="2540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1E5" w:rsidRPr="00C91102" w:rsidRDefault="00CF01E5" w:rsidP="00C9110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18747D" w:rsidRPr="00620415" w:rsidRDefault="0018747D" w:rsidP="00620415">
      <w:pPr>
        <w:spacing w:line="360" w:lineRule="auto"/>
        <w:rPr>
          <w:rFonts w:ascii="Calibri" w:eastAsia="宋体" w:hAnsi="Calibri" w:cs="Times New Roman"/>
          <w:b/>
          <w:sz w:val="24"/>
          <w:szCs w:val="24"/>
        </w:rPr>
      </w:pPr>
      <w:r w:rsidRPr="00620415">
        <w:rPr>
          <w:rFonts w:ascii="Calibri" w:eastAsia="宋体" w:hAnsi="Calibri" w:cs="Times New Roman" w:hint="eastAsia"/>
          <w:b/>
          <w:sz w:val="24"/>
          <w:szCs w:val="24"/>
        </w:rPr>
        <w:t>结论：</w:t>
      </w:r>
    </w:p>
    <w:p w:rsidR="0018747D" w:rsidRDefault="0018747D" w:rsidP="00620415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620415">
        <w:rPr>
          <w:rFonts w:ascii="Calibri" w:eastAsia="宋体" w:hAnsi="Calibri" w:cs="Times New Roman" w:hint="eastAsia"/>
          <w:sz w:val="24"/>
          <w:szCs w:val="24"/>
        </w:rPr>
        <w:t>南北美洲大豆连续丰产，全球豆类供需结构愈发宽松，是压制豆类价格的关键因素。但是，目前外盘价格已经低于美豆平均成本，巴西大豆出口也仅剩下些许利润。农产品自身的生产和消费特点，或使得成本对于价格的支撑作用更加明显。</w:t>
      </w:r>
      <w:r w:rsidR="004C67D3">
        <w:rPr>
          <w:rFonts w:ascii="Calibri" w:eastAsia="宋体" w:hAnsi="Calibri" w:cs="Times New Roman" w:hint="eastAsia"/>
          <w:sz w:val="24"/>
          <w:szCs w:val="24"/>
        </w:rPr>
        <w:t>而且</w:t>
      </w:r>
      <w:r w:rsidR="004C67D3">
        <w:rPr>
          <w:rFonts w:ascii="Calibri" w:eastAsia="宋体" w:hAnsi="Calibri" w:cs="Times New Roman"/>
          <w:sz w:val="24"/>
          <w:szCs w:val="24"/>
        </w:rPr>
        <w:t>，强厄尔尼诺年份</w:t>
      </w:r>
      <w:r w:rsidR="004C67D3">
        <w:rPr>
          <w:rFonts w:ascii="Calibri" w:eastAsia="宋体" w:hAnsi="Calibri" w:cs="Times New Roman" w:hint="eastAsia"/>
          <w:sz w:val="24"/>
          <w:szCs w:val="24"/>
        </w:rPr>
        <w:t>灾害性</w:t>
      </w:r>
      <w:r w:rsidR="004C67D3">
        <w:rPr>
          <w:rFonts w:ascii="Calibri" w:eastAsia="宋体" w:hAnsi="Calibri" w:cs="Times New Roman"/>
          <w:sz w:val="24"/>
          <w:szCs w:val="24"/>
        </w:rPr>
        <w:t>天气出现的概率较高，</w:t>
      </w:r>
      <w:r w:rsidR="004C67D3">
        <w:rPr>
          <w:rFonts w:ascii="Calibri" w:eastAsia="宋体" w:hAnsi="Calibri" w:cs="Times New Roman" w:hint="eastAsia"/>
          <w:sz w:val="24"/>
          <w:szCs w:val="24"/>
        </w:rPr>
        <w:t>一旦</w:t>
      </w:r>
      <w:r w:rsidR="004C67D3">
        <w:rPr>
          <w:rFonts w:ascii="Calibri" w:eastAsia="宋体" w:hAnsi="Calibri" w:cs="Times New Roman"/>
          <w:sz w:val="24"/>
          <w:szCs w:val="24"/>
        </w:rPr>
        <w:t>出现较大幅度的减产，或彻底改</w:t>
      </w:r>
      <w:bookmarkStart w:id="0" w:name="_GoBack"/>
      <w:bookmarkEnd w:id="0"/>
      <w:r w:rsidR="004C67D3">
        <w:rPr>
          <w:rFonts w:ascii="Calibri" w:eastAsia="宋体" w:hAnsi="Calibri" w:cs="Times New Roman"/>
          <w:sz w:val="24"/>
          <w:szCs w:val="24"/>
        </w:rPr>
        <w:t>变当前的供需结构。</w:t>
      </w:r>
      <w:r w:rsidR="004C67D3">
        <w:rPr>
          <w:rFonts w:ascii="Calibri" w:eastAsia="宋体" w:hAnsi="Calibri" w:cs="Times New Roman" w:hint="eastAsia"/>
          <w:sz w:val="24"/>
          <w:szCs w:val="24"/>
        </w:rPr>
        <w:t>虽然</w:t>
      </w:r>
      <w:r w:rsidR="004C67D3">
        <w:rPr>
          <w:rFonts w:ascii="Calibri" w:eastAsia="宋体" w:hAnsi="Calibri" w:cs="Times New Roman"/>
          <w:sz w:val="24"/>
          <w:szCs w:val="24"/>
        </w:rPr>
        <w:t>，</w:t>
      </w:r>
      <w:r w:rsidR="004C67D3">
        <w:rPr>
          <w:rFonts w:ascii="Calibri" w:eastAsia="宋体" w:hAnsi="Calibri" w:cs="Times New Roman" w:hint="eastAsia"/>
          <w:sz w:val="24"/>
          <w:szCs w:val="24"/>
        </w:rPr>
        <w:t>国内豆类供应也相对宽松，但是未来几个月到港量或不及</w:t>
      </w:r>
      <w:r w:rsidR="004C67D3">
        <w:rPr>
          <w:rFonts w:ascii="Calibri" w:eastAsia="宋体" w:hAnsi="Calibri" w:cs="Times New Roman"/>
          <w:sz w:val="24"/>
          <w:szCs w:val="24"/>
        </w:rPr>
        <w:t>压榨量</w:t>
      </w:r>
      <w:r w:rsidRPr="00620415">
        <w:rPr>
          <w:rFonts w:ascii="Calibri" w:eastAsia="宋体" w:hAnsi="Calibri" w:cs="Times New Roman" w:hint="eastAsia"/>
          <w:sz w:val="24"/>
          <w:szCs w:val="24"/>
        </w:rPr>
        <w:t>，港口大豆库存或有较为明显的消耗，将为国内油粕价格提供支撑</w:t>
      </w:r>
      <w:r w:rsidR="004C67D3">
        <w:rPr>
          <w:rFonts w:ascii="Calibri" w:eastAsia="宋体" w:hAnsi="Calibri" w:cs="Times New Roman" w:hint="eastAsia"/>
          <w:sz w:val="24"/>
          <w:szCs w:val="24"/>
        </w:rPr>
        <w:t>。</w:t>
      </w:r>
      <w:r w:rsidR="004C67D3">
        <w:rPr>
          <w:rFonts w:ascii="Calibri" w:eastAsia="宋体" w:hAnsi="Calibri" w:cs="Times New Roman"/>
          <w:sz w:val="24"/>
          <w:szCs w:val="24"/>
        </w:rPr>
        <w:t>因此</w:t>
      </w:r>
      <w:r w:rsidR="004C67D3">
        <w:rPr>
          <w:rFonts w:ascii="Calibri" w:eastAsia="宋体" w:hAnsi="Calibri" w:cs="Times New Roman" w:hint="eastAsia"/>
          <w:sz w:val="24"/>
          <w:szCs w:val="24"/>
        </w:rPr>
        <w:t>，</w:t>
      </w:r>
      <w:r w:rsidR="004C67D3">
        <w:rPr>
          <w:rFonts w:ascii="Calibri" w:eastAsia="宋体" w:hAnsi="Calibri" w:cs="Times New Roman"/>
          <w:sz w:val="24"/>
          <w:szCs w:val="24"/>
        </w:rPr>
        <w:t>建议投资者在豆类品种的操作当中，保持逢低建多的思路</w:t>
      </w:r>
      <w:r w:rsidR="004C67D3"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577FCA" w:rsidRDefault="00577FCA" w:rsidP="00620415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577FCA" w:rsidRDefault="00577FCA" w:rsidP="00620415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4C67D3" w:rsidRDefault="004C67D3" w:rsidP="00577FCA">
      <w:pPr>
        <w:spacing w:line="360" w:lineRule="auto"/>
        <w:ind w:right="120" w:firstLineChars="200" w:firstLine="480"/>
        <w:jc w:val="right"/>
        <w:rPr>
          <w:rFonts w:ascii="Calibri" w:eastAsia="宋体" w:hAnsi="Calibri" w:cs="Times New Roman"/>
          <w:sz w:val="24"/>
          <w:szCs w:val="24"/>
        </w:rPr>
      </w:pPr>
    </w:p>
    <w:p w:rsidR="004C67D3" w:rsidRDefault="004C67D3" w:rsidP="00577FCA">
      <w:pPr>
        <w:spacing w:line="360" w:lineRule="auto"/>
        <w:ind w:right="120" w:firstLineChars="200" w:firstLine="480"/>
        <w:jc w:val="right"/>
        <w:rPr>
          <w:rFonts w:ascii="Calibri" w:eastAsia="宋体" w:hAnsi="Calibri" w:cs="Times New Roman"/>
          <w:sz w:val="24"/>
          <w:szCs w:val="24"/>
        </w:rPr>
      </w:pPr>
    </w:p>
    <w:p w:rsidR="004C67D3" w:rsidRDefault="004C67D3" w:rsidP="00577FCA">
      <w:pPr>
        <w:spacing w:line="360" w:lineRule="auto"/>
        <w:ind w:right="120" w:firstLineChars="200" w:firstLine="480"/>
        <w:jc w:val="right"/>
        <w:rPr>
          <w:rFonts w:ascii="Calibri" w:eastAsia="宋体" w:hAnsi="Calibri" w:cs="Times New Roman"/>
          <w:sz w:val="24"/>
          <w:szCs w:val="24"/>
        </w:rPr>
      </w:pPr>
    </w:p>
    <w:p w:rsidR="004C67D3" w:rsidRDefault="004C67D3" w:rsidP="00577FCA">
      <w:pPr>
        <w:spacing w:line="360" w:lineRule="auto"/>
        <w:ind w:right="120" w:firstLineChars="200" w:firstLine="480"/>
        <w:jc w:val="right"/>
        <w:rPr>
          <w:rFonts w:ascii="Calibri" w:eastAsia="宋体" w:hAnsi="Calibri" w:cs="Times New Roman"/>
          <w:sz w:val="24"/>
          <w:szCs w:val="24"/>
        </w:rPr>
      </w:pPr>
    </w:p>
    <w:p w:rsidR="004C67D3" w:rsidRDefault="004C67D3" w:rsidP="00577FCA">
      <w:pPr>
        <w:spacing w:line="360" w:lineRule="auto"/>
        <w:ind w:right="120" w:firstLineChars="200" w:firstLine="480"/>
        <w:jc w:val="right"/>
        <w:rPr>
          <w:rFonts w:ascii="Calibri" w:eastAsia="宋体" w:hAnsi="Calibri" w:cs="Times New Roman"/>
          <w:sz w:val="24"/>
          <w:szCs w:val="24"/>
        </w:rPr>
      </w:pPr>
    </w:p>
    <w:p w:rsidR="00577FCA" w:rsidRDefault="00577FCA" w:rsidP="00577FCA">
      <w:pPr>
        <w:spacing w:line="360" w:lineRule="auto"/>
        <w:ind w:right="120" w:firstLineChars="200" w:firstLine="480"/>
        <w:jc w:val="righ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报告人</w:t>
      </w:r>
      <w:r>
        <w:rPr>
          <w:rFonts w:ascii="Calibri" w:eastAsia="宋体" w:hAnsi="Calibri" w:cs="Times New Roman"/>
          <w:sz w:val="24"/>
          <w:szCs w:val="24"/>
        </w:rPr>
        <w:t>：苗瑾</w:t>
      </w:r>
    </w:p>
    <w:p w:rsidR="00577FCA" w:rsidRDefault="00577FCA" w:rsidP="00577FCA">
      <w:pPr>
        <w:spacing w:line="360" w:lineRule="auto"/>
        <w:ind w:right="120" w:firstLineChars="200" w:firstLine="480"/>
        <w:jc w:val="righ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单位</w:t>
      </w:r>
      <w:r>
        <w:rPr>
          <w:rFonts w:ascii="Calibri" w:eastAsia="宋体" w:hAnsi="Calibri" w:cs="Times New Roman"/>
          <w:sz w:val="24"/>
          <w:szCs w:val="24"/>
        </w:rPr>
        <w:t>：南证期货</w:t>
      </w:r>
    </w:p>
    <w:p w:rsidR="00577FCA" w:rsidRPr="00577FCA" w:rsidRDefault="00577FCA" w:rsidP="00577FCA">
      <w:pPr>
        <w:spacing w:line="360" w:lineRule="auto"/>
        <w:ind w:right="120" w:firstLineChars="200" w:firstLine="480"/>
        <w:jc w:val="right"/>
        <w:rPr>
          <w:rFonts w:ascii="Calibri" w:eastAsia="宋体" w:hAnsi="Calibri" w:cs="Times New Roman"/>
          <w:sz w:val="24"/>
          <w:szCs w:val="24"/>
        </w:rPr>
      </w:pPr>
    </w:p>
    <w:sectPr w:rsidR="00577FCA" w:rsidRPr="00577FCA" w:rsidSect="00A31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7BB" w:rsidRDefault="000F57BB" w:rsidP="00F87CF6">
      <w:r>
        <w:separator/>
      </w:r>
    </w:p>
  </w:endnote>
  <w:endnote w:type="continuationSeparator" w:id="0">
    <w:p w:rsidR="000F57BB" w:rsidRDefault="000F57BB" w:rsidP="00F8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7BB" w:rsidRDefault="000F57BB" w:rsidP="00F87CF6">
      <w:r>
        <w:separator/>
      </w:r>
    </w:p>
  </w:footnote>
  <w:footnote w:type="continuationSeparator" w:id="0">
    <w:p w:rsidR="000F57BB" w:rsidRDefault="000F57BB" w:rsidP="00F87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F0"/>
    <w:rsid w:val="00020307"/>
    <w:rsid w:val="000451F9"/>
    <w:rsid w:val="000F57BB"/>
    <w:rsid w:val="00167213"/>
    <w:rsid w:val="0018747D"/>
    <w:rsid w:val="001C5542"/>
    <w:rsid w:val="001C7E37"/>
    <w:rsid w:val="001D285F"/>
    <w:rsid w:val="001E2853"/>
    <w:rsid w:val="00233200"/>
    <w:rsid w:val="0025328E"/>
    <w:rsid w:val="002C1EE5"/>
    <w:rsid w:val="00337268"/>
    <w:rsid w:val="00386020"/>
    <w:rsid w:val="003E1A26"/>
    <w:rsid w:val="003E31E7"/>
    <w:rsid w:val="004212EB"/>
    <w:rsid w:val="004359CC"/>
    <w:rsid w:val="00446EDB"/>
    <w:rsid w:val="00454988"/>
    <w:rsid w:val="00491B9D"/>
    <w:rsid w:val="004A2E3D"/>
    <w:rsid w:val="004C67D3"/>
    <w:rsid w:val="005338FA"/>
    <w:rsid w:val="0056326C"/>
    <w:rsid w:val="00577FCA"/>
    <w:rsid w:val="00607900"/>
    <w:rsid w:val="00620415"/>
    <w:rsid w:val="00682016"/>
    <w:rsid w:val="006A57C2"/>
    <w:rsid w:val="00703262"/>
    <w:rsid w:val="007346EB"/>
    <w:rsid w:val="00744A46"/>
    <w:rsid w:val="0075249D"/>
    <w:rsid w:val="007671AD"/>
    <w:rsid w:val="00775459"/>
    <w:rsid w:val="007C12B3"/>
    <w:rsid w:val="008716E0"/>
    <w:rsid w:val="008A6BF0"/>
    <w:rsid w:val="008C38E6"/>
    <w:rsid w:val="008E4CCC"/>
    <w:rsid w:val="00941D3E"/>
    <w:rsid w:val="009B1AA1"/>
    <w:rsid w:val="00A0001D"/>
    <w:rsid w:val="00A31345"/>
    <w:rsid w:val="00A56B2F"/>
    <w:rsid w:val="00B60E90"/>
    <w:rsid w:val="00B716C3"/>
    <w:rsid w:val="00BC09EA"/>
    <w:rsid w:val="00BD49C9"/>
    <w:rsid w:val="00C06ACE"/>
    <w:rsid w:val="00C2095B"/>
    <w:rsid w:val="00C474E1"/>
    <w:rsid w:val="00C91102"/>
    <w:rsid w:val="00CA7C26"/>
    <w:rsid w:val="00CF01E5"/>
    <w:rsid w:val="00CF2465"/>
    <w:rsid w:val="00D73DC6"/>
    <w:rsid w:val="00DD3602"/>
    <w:rsid w:val="00DF1EB6"/>
    <w:rsid w:val="00E11550"/>
    <w:rsid w:val="00EB21A4"/>
    <w:rsid w:val="00EC00DE"/>
    <w:rsid w:val="00F7470A"/>
    <w:rsid w:val="00F87CF6"/>
    <w:rsid w:val="00FA00D5"/>
    <w:rsid w:val="00FB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5A8A89-0334-4A74-B17E-F9B65832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3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59C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359CC"/>
    <w:rPr>
      <w:sz w:val="18"/>
      <w:szCs w:val="18"/>
    </w:rPr>
  </w:style>
  <w:style w:type="paragraph" w:styleId="a4">
    <w:name w:val="Document Map"/>
    <w:basedOn w:val="a"/>
    <w:link w:val="Char0"/>
    <w:uiPriority w:val="99"/>
    <w:semiHidden/>
    <w:unhideWhenUsed/>
    <w:rsid w:val="00F87CF6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F87CF6"/>
    <w:rPr>
      <w:rFonts w:ascii="宋体" w:eastAsia="宋体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87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87CF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F87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F87C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10" Target="media/image4.png" Type="http://schemas.openxmlformats.org/officeDocument/2006/relationships/image"/>
<Relationship Id="rId11" Target="media/image5.png" Type="http://schemas.openxmlformats.org/officeDocument/2006/relationships/image"/>
<Relationship Id="rId12" Target="media/image6.png" Type="http://schemas.openxmlformats.org/officeDocument/2006/relationships/image"/>
<Relationship Id="rId13" Target="media/image7.png" Type="http://schemas.openxmlformats.org/officeDocument/2006/relationships/image"/>
<Relationship Id="rId14" Target="media/image8.png" Type="http://schemas.openxmlformats.org/officeDocument/2006/relationships/image"/>
<Relationship Id="rId15" Target="media/image9.png" Type="http://schemas.openxmlformats.org/officeDocument/2006/relationships/image"/>
<Relationship Id="rId16" Target="media/image10.png" Type="http://schemas.openxmlformats.org/officeDocument/2006/relationships/image"/>
<Relationship Id="rId17" Target="media/image11.png" Type="http://schemas.openxmlformats.org/officeDocument/2006/relationships/image"/>
<Relationship Id="rId18" Target="media/image12.png" Type="http://schemas.openxmlformats.org/officeDocument/2006/relationships/image"/>
<Relationship Id="rId19" Target="fontTable.xml" Type="http://schemas.openxmlformats.org/officeDocument/2006/relationships/fontTable"/>
<Relationship Id="rId2" Target="settings.xml" Type="http://schemas.openxmlformats.org/officeDocument/2006/relationships/settings"/>
<Relationship Id="rId20" Target="theme/theme1.xml" Type="http://schemas.openxmlformats.org/officeDocument/2006/relationships/theme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charts/chart1.xml" Type="http://schemas.openxmlformats.org/officeDocument/2006/relationships/chart"/>
<Relationship Id="rId9" Target="media/image3.png" Type="http://schemas.openxmlformats.org/officeDocument/2006/relationships/image"/>
</Relationships>

</file>

<file path=word/charts/_rels/chart1.xml.rels><?xml version="1.0" encoding="UTF-8" standalone="yes"?>
<Relationships xmlns="http://schemas.openxmlformats.org/package/2006/relationships">
<Relationship Id="rId1" Target="style1.xml" Type="http://schemas.microsoft.com/office/2011/relationships/chartStyle"/>
<Relationship Id="rId2" Target="colors1.xml" Type="http://schemas.microsoft.com/office/2011/relationships/chartColorStyle"/>
<Relationship Id="rId3" Target="file:///D:/&#25968;&#25454;/&#32654;&#22269;&#20892;&#19994;&#37096;/USDA&#20986;&#21475;&#38144;&#21806;&#25253;&#21578;.xlsx" TargetMode="External" Type="http://schemas.openxmlformats.org/officeDocument/2006/relationships/oleObject"/>
</Relationships>
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图表!$BK$2</c:f>
              <c:strCache>
                <c:ptCount val="1"/>
                <c:pt idx="0">
                  <c:v>12/13年度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图表!$BK$3:$BK$55</c:f>
              <c:numCache>
                <c:formatCode>General</c:formatCode>
                <c:ptCount val="53"/>
                <c:pt idx="0">
                  <c:v>20724720</c:v>
                </c:pt>
                <c:pt idx="1">
                  <c:v>21371692</c:v>
                </c:pt>
                <c:pt idx="2">
                  <c:v>22171235</c:v>
                </c:pt>
                <c:pt idx="3">
                  <c:v>23467822</c:v>
                </c:pt>
                <c:pt idx="4">
                  <c:v>23968479</c:v>
                </c:pt>
                <c:pt idx="5">
                  <c:v>24491861</c:v>
                </c:pt>
                <c:pt idx="6">
                  <c:v>25014043</c:v>
                </c:pt>
                <c:pt idx="7">
                  <c:v>25755194</c:v>
                </c:pt>
                <c:pt idx="8">
                  <c:v>25941633</c:v>
                </c:pt>
                <c:pt idx="9">
                  <c:v>26501359</c:v>
                </c:pt>
                <c:pt idx="10">
                  <c:v>27040773</c:v>
                </c:pt>
                <c:pt idx="11">
                  <c:v>27359913</c:v>
                </c:pt>
                <c:pt idx="12">
                  <c:v>28404199</c:v>
                </c:pt>
                <c:pt idx="13">
                  <c:v>29723647</c:v>
                </c:pt>
                <c:pt idx="14">
                  <c:v>30343095</c:v>
                </c:pt>
                <c:pt idx="15">
                  <c:v>30430071</c:v>
                </c:pt>
                <c:pt idx="16">
                  <c:v>30864987</c:v>
                </c:pt>
                <c:pt idx="17">
                  <c:v>31091226</c:v>
                </c:pt>
                <c:pt idx="18">
                  <c:v>32700000</c:v>
                </c:pt>
                <c:pt idx="19">
                  <c:v>33016422</c:v>
                </c:pt>
                <c:pt idx="20">
                  <c:v>33326443</c:v>
                </c:pt>
                <c:pt idx="21">
                  <c:v>34138914</c:v>
                </c:pt>
                <c:pt idx="22">
                  <c:v>34029751</c:v>
                </c:pt>
                <c:pt idx="23">
                  <c:v>33910225</c:v>
                </c:pt>
                <c:pt idx="24">
                  <c:v>34599227</c:v>
                </c:pt>
                <c:pt idx="25">
                  <c:v>34991238</c:v>
                </c:pt>
                <c:pt idx="26">
                  <c:v>35497355</c:v>
                </c:pt>
                <c:pt idx="27">
                  <c:v>35605171</c:v>
                </c:pt>
                <c:pt idx="28">
                  <c:v>35671526</c:v>
                </c:pt>
                <c:pt idx="29">
                  <c:v>35978113</c:v>
                </c:pt>
                <c:pt idx="30">
                  <c:v>36297331</c:v>
                </c:pt>
                <c:pt idx="31">
                  <c:v>36605083</c:v>
                </c:pt>
                <c:pt idx="32">
                  <c:v>36398771</c:v>
                </c:pt>
                <c:pt idx="33">
                  <c:v>36288965</c:v>
                </c:pt>
                <c:pt idx="34">
                  <c:v>36482740</c:v>
                </c:pt>
                <c:pt idx="35">
                  <c:v>36498044</c:v>
                </c:pt>
                <c:pt idx="36">
                  <c:v>36681524</c:v>
                </c:pt>
                <c:pt idx="37">
                  <c:v>36573553</c:v>
                </c:pt>
                <c:pt idx="38">
                  <c:v>36622002</c:v>
                </c:pt>
                <c:pt idx="39">
                  <c:v>36655546</c:v>
                </c:pt>
                <c:pt idx="40">
                  <c:v>36708159</c:v>
                </c:pt>
                <c:pt idx="41">
                  <c:v>36722610</c:v>
                </c:pt>
                <c:pt idx="42">
                  <c:v>36843235</c:v>
                </c:pt>
                <c:pt idx="43">
                  <c:v>36772314</c:v>
                </c:pt>
                <c:pt idx="44">
                  <c:v>36882914</c:v>
                </c:pt>
                <c:pt idx="45">
                  <c:v>37011249</c:v>
                </c:pt>
                <c:pt idx="46">
                  <c:v>37089788</c:v>
                </c:pt>
                <c:pt idx="47">
                  <c:v>37169164</c:v>
                </c:pt>
                <c:pt idx="48">
                  <c:v>37158652</c:v>
                </c:pt>
                <c:pt idx="49">
                  <c:v>37179518</c:v>
                </c:pt>
                <c:pt idx="50">
                  <c:v>37176327</c:v>
                </c:pt>
                <c:pt idx="51">
                  <c:v>37181446</c:v>
                </c:pt>
                <c:pt idx="52">
                  <c:v>37171511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图表!$BL$2</c:f>
              <c:strCache>
                <c:ptCount val="1"/>
                <c:pt idx="0">
                  <c:v>13/14年度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图表!$BL$3:$BL$55</c:f>
              <c:numCache>
                <c:formatCode>General</c:formatCode>
                <c:ptCount val="53"/>
                <c:pt idx="0">
                  <c:v>21956437</c:v>
                </c:pt>
                <c:pt idx="1">
                  <c:v>22879747</c:v>
                </c:pt>
                <c:pt idx="2">
                  <c:v>25696579</c:v>
                </c:pt>
                <c:pt idx="3">
                  <c:v>26557271</c:v>
                </c:pt>
                <c:pt idx="4">
                  <c:v>27487023</c:v>
                </c:pt>
                <c:pt idx="5">
                  <c:v>27487023</c:v>
                </c:pt>
                <c:pt idx="6">
                  <c:v>27487023</c:v>
                </c:pt>
                <c:pt idx="7">
                  <c:v>32229035</c:v>
                </c:pt>
                <c:pt idx="8">
                  <c:v>33226149</c:v>
                </c:pt>
                <c:pt idx="9">
                  <c:v>34004665</c:v>
                </c:pt>
                <c:pt idx="10">
                  <c:v>35306268</c:v>
                </c:pt>
                <c:pt idx="11">
                  <c:v>36712179</c:v>
                </c:pt>
                <c:pt idx="12">
                  <c:v>37517420</c:v>
                </c:pt>
                <c:pt idx="13">
                  <c:v>38626031</c:v>
                </c:pt>
                <c:pt idx="14">
                  <c:v>38964285</c:v>
                </c:pt>
                <c:pt idx="15">
                  <c:v>39684487</c:v>
                </c:pt>
                <c:pt idx="16">
                  <c:v>40627887</c:v>
                </c:pt>
                <c:pt idx="17">
                  <c:v>40783369</c:v>
                </c:pt>
                <c:pt idx="18">
                  <c:v>41445260</c:v>
                </c:pt>
                <c:pt idx="19">
                  <c:v>42082667</c:v>
                </c:pt>
                <c:pt idx="20">
                  <c:v>42445191</c:v>
                </c:pt>
                <c:pt idx="21">
                  <c:v>43022090</c:v>
                </c:pt>
                <c:pt idx="22">
                  <c:v>43195734</c:v>
                </c:pt>
                <c:pt idx="23">
                  <c:v>43065819</c:v>
                </c:pt>
                <c:pt idx="24">
                  <c:v>43393525</c:v>
                </c:pt>
                <c:pt idx="25">
                  <c:v>44166261</c:v>
                </c:pt>
                <c:pt idx="26">
                  <c:v>44279798</c:v>
                </c:pt>
                <c:pt idx="27">
                  <c:v>44432470</c:v>
                </c:pt>
                <c:pt idx="28">
                  <c:v>44444349</c:v>
                </c:pt>
                <c:pt idx="29">
                  <c:v>44510524</c:v>
                </c:pt>
                <c:pt idx="30">
                  <c:v>44589660</c:v>
                </c:pt>
                <c:pt idx="31">
                  <c:v>44608889</c:v>
                </c:pt>
                <c:pt idx="32">
                  <c:v>44609671</c:v>
                </c:pt>
                <c:pt idx="33">
                  <c:v>44593250</c:v>
                </c:pt>
                <c:pt idx="34">
                  <c:v>44634067</c:v>
                </c:pt>
                <c:pt idx="35">
                  <c:v>44707619</c:v>
                </c:pt>
                <c:pt idx="36">
                  <c:v>44872054</c:v>
                </c:pt>
                <c:pt idx="37">
                  <c:v>44932351</c:v>
                </c:pt>
                <c:pt idx="38">
                  <c:v>44973660</c:v>
                </c:pt>
                <c:pt idx="39">
                  <c:v>45060319</c:v>
                </c:pt>
                <c:pt idx="40">
                  <c:v>45158249</c:v>
                </c:pt>
                <c:pt idx="41">
                  <c:v>45475406</c:v>
                </c:pt>
                <c:pt idx="42">
                  <c:v>45516002</c:v>
                </c:pt>
                <c:pt idx="43">
                  <c:v>45572263</c:v>
                </c:pt>
                <c:pt idx="44">
                  <c:v>45609921</c:v>
                </c:pt>
                <c:pt idx="45">
                  <c:v>45836602</c:v>
                </c:pt>
                <c:pt idx="46">
                  <c:v>46024035</c:v>
                </c:pt>
                <c:pt idx="47">
                  <c:v>46118938</c:v>
                </c:pt>
                <c:pt idx="48">
                  <c:v>46180316</c:v>
                </c:pt>
                <c:pt idx="49">
                  <c:v>46064439</c:v>
                </c:pt>
                <c:pt idx="50">
                  <c:v>45964473</c:v>
                </c:pt>
                <c:pt idx="51">
                  <c:v>45876799</c:v>
                </c:pt>
                <c:pt idx="52">
                  <c:v>45866521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图表!$BM$2</c:f>
              <c:strCache>
                <c:ptCount val="1"/>
                <c:pt idx="0">
                  <c:v>14/15年度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图表!$BM$3:$BM$55</c:f>
              <c:numCache>
                <c:formatCode>General</c:formatCode>
                <c:ptCount val="53"/>
                <c:pt idx="0">
                  <c:v>23998875</c:v>
                </c:pt>
                <c:pt idx="1">
                  <c:v>25464953</c:v>
                </c:pt>
                <c:pt idx="2">
                  <c:v>27954615</c:v>
                </c:pt>
                <c:pt idx="3">
                  <c:v>28748235</c:v>
                </c:pt>
                <c:pt idx="4">
                  <c:v>29671638</c:v>
                </c:pt>
                <c:pt idx="5">
                  <c:v>30606648</c:v>
                </c:pt>
                <c:pt idx="6">
                  <c:v>32773490</c:v>
                </c:pt>
                <c:pt idx="7">
                  <c:v>34035441</c:v>
                </c:pt>
                <c:pt idx="8">
                  <c:v>35645317</c:v>
                </c:pt>
                <c:pt idx="9">
                  <c:v>36719633</c:v>
                </c:pt>
                <c:pt idx="10">
                  <c:v>37202653</c:v>
                </c:pt>
                <c:pt idx="11">
                  <c:v>38688075</c:v>
                </c:pt>
                <c:pt idx="12">
                  <c:v>39650360</c:v>
                </c:pt>
                <c:pt idx="13">
                  <c:v>40460634</c:v>
                </c:pt>
                <c:pt idx="14">
                  <c:v>41089650</c:v>
                </c:pt>
                <c:pt idx="15">
                  <c:v>41668199</c:v>
                </c:pt>
                <c:pt idx="16">
                  <c:v>42279218</c:v>
                </c:pt>
                <c:pt idx="17">
                  <c:v>43121448</c:v>
                </c:pt>
                <c:pt idx="18">
                  <c:v>44178669</c:v>
                </c:pt>
                <c:pt idx="19">
                  <c:v>44192804</c:v>
                </c:pt>
                <c:pt idx="20">
                  <c:v>44947359</c:v>
                </c:pt>
                <c:pt idx="21">
                  <c:v>45411026</c:v>
                </c:pt>
                <c:pt idx="22">
                  <c:v>46144269</c:v>
                </c:pt>
                <c:pt idx="23">
                  <c:v>46649913</c:v>
                </c:pt>
                <c:pt idx="24">
                  <c:v>47013131</c:v>
                </c:pt>
                <c:pt idx="25">
                  <c:v>47512615</c:v>
                </c:pt>
                <c:pt idx="26">
                  <c:v>47595680</c:v>
                </c:pt>
                <c:pt idx="27">
                  <c:v>47937641</c:v>
                </c:pt>
                <c:pt idx="28">
                  <c:v>48443444</c:v>
                </c:pt>
                <c:pt idx="29">
                  <c:v>48470813</c:v>
                </c:pt>
                <c:pt idx="30">
                  <c:v>48198080</c:v>
                </c:pt>
                <c:pt idx="31">
                  <c:v>48510649</c:v>
                </c:pt>
                <c:pt idx="32">
                  <c:v>48612752</c:v>
                </c:pt>
                <c:pt idx="33">
                  <c:v>49046130</c:v>
                </c:pt>
                <c:pt idx="34">
                  <c:v>49384988</c:v>
                </c:pt>
                <c:pt idx="35">
                  <c:v>49521567</c:v>
                </c:pt>
                <c:pt idx="36">
                  <c:v>49620476</c:v>
                </c:pt>
                <c:pt idx="37">
                  <c:v>49942898</c:v>
                </c:pt>
                <c:pt idx="38">
                  <c:v>50073154</c:v>
                </c:pt>
                <c:pt idx="39">
                  <c:v>50237163</c:v>
                </c:pt>
                <c:pt idx="40">
                  <c:v>50370094</c:v>
                </c:pt>
                <c:pt idx="41">
                  <c:v>50488912</c:v>
                </c:pt>
                <c:pt idx="42">
                  <c:v>50478588</c:v>
                </c:pt>
                <c:pt idx="43">
                  <c:v>50519950</c:v>
                </c:pt>
                <c:pt idx="44">
                  <c:v>50565455</c:v>
                </c:pt>
                <c:pt idx="45">
                  <c:v>50646219</c:v>
                </c:pt>
                <c:pt idx="46">
                  <c:v>51062962</c:v>
                </c:pt>
                <c:pt idx="47">
                  <c:v>50615655</c:v>
                </c:pt>
                <c:pt idx="48">
                  <c:v>50711977</c:v>
                </c:pt>
                <c:pt idx="49">
                  <c:v>50758389</c:v>
                </c:pt>
                <c:pt idx="50">
                  <c:v>50626747</c:v>
                </c:pt>
                <c:pt idx="51">
                  <c:v>50566277</c:v>
                </c:pt>
                <c:pt idx="52">
                  <c:v>50624214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图表!$BN$2</c:f>
              <c:strCache>
                <c:ptCount val="1"/>
                <c:pt idx="0">
                  <c:v>15/16年度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图表!$BN$3:$BN$55</c:f>
              <c:numCache>
                <c:formatCode>General</c:formatCode>
                <c:ptCount val="53"/>
                <c:pt idx="0">
                  <c:v>16064465</c:v>
                </c:pt>
                <c:pt idx="1">
                  <c:v>16976431</c:v>
                </c:pt>
                <c:pt idx="2">
                  <c:v>18292400</c:v>
                </c:pt>
                <c:pt idx="3">
                  <c:v>20648276</c:v>
                </c:pt>
                <c:pt idx="4">
                  <c:v>21932881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2538584"/>
        <c:axId val="512538976"/>
      </c:lineChart>
      <c:catAx>
        <c:axId val="512538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12538976"/>
        <c:crosses val="autoZero"/>
        <c:auto val="1"/>
        <c:lblAlgn val="ctr"/>
        <c:lblOffset val="100"/>
        <c:noMultiLvlLbl val="0"/>
      </c:catAx>
      <c:valAx>
        <c:axId val="512538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12538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666</Words>
  <Characters>3797</Characters>
  <Application>Microsoft Office Word</Application>
  <DocSecurity>0</DocSecurity>
  <Lines>31</Lines>
  <Paragraphs>8</Paragraphs>
  <ScaleCrop>false</ScaleCrop>
  <Company>Microsoft</Company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2015-10-09T02:38:00Z</dcterms:created>
  <dc:creator>myoukin</dc:creator>
  <cp:lastModifiedBy>NZFCO</cp:lastModifiedBy>
  <cp:lastPrinted>2015-10-29T06:59:00Z</cp:lastPrinted>
  <dcterms:modified xsi:type="dcterms:W3CDTF">2015-10-29T07:18:00Z</dcterms:modified>
  <cp:revision>11</cp:revision>
</cp:coreProperties>
</file>